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F" w:rsidRDefault="009675FF" w:rsidP="00517EEF">
      <w:pPr>
        <w:pStyle w:val="Corpo"/>
        <w:jc w:val="center"/>
        <w:rPr>
          <w:rStyle w:val="Nessuno"/>
          <w:rFonts w:ascii="Bookman Old Style" w:hAnsi="Bookman Old Style"/>
          <w:b/>
          <w:bCs/>
          <w:caps/>
          <w:sz w:val="28"/>
          <w:szCs w:val="28"/>
        </w:rPr>
      </w:pPr>
      <w:r>
        <w:rPr>
          <w:rFonts w:ascii="Bookman Old Style" w:hAnsi="Bookman Old Style"/>
          <w:b/>
          <w:bCs/>
          <w:caps/>
          <w:noProof/>
          <w:sz w:val="28"/>
          <w:szCs w:val="28"/>
          <w:lang w:val="it-IT"/>
        </w:rPr>
        <w:drawing>
          <wp:inline distT="0" distB="0" distL="0" distR="0" wp14:anchorId="3C7D074A" wp14:editId="238D743B">
            <wp:extent cx="1351722" cy="66741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86" cy="67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90" w:rsidRDefault="001F2F90" w:rsidP="00517EEF">
      <w:pPr>
        <w:pStyle w:val="Corpo"/>
        <w:jc w:val="center"/>
        <w:rPr>
          <w:rStyle w:val="Nessuno"/>
          <w:rFonts w:ascii="Bookman Old Style" w:hAnsi="Bookman Old Style"/>
          <w:b/>
          <w:bCs/>
          <w:caps/>
          <w:sz w:val="28"/>
          <w:szCs w:val="28"/>
        </w:rPr>
      </w:pPr>
    </w:p>
    <w:p w:rsidR="00517EEF" w:rsidRDefault="00517EEF" w:rsidP="00517EEF">
      <w:pPr>
        <w:pStyle w:val="Corpo"/>
        <w:jc w:val="center"/>
        <w:rPr>
          <w:rFonts w:ascii="Bookman Old Style" w:hAnsi="Bookman Old Style"/>
          <w:b/>
          <w:bCs/>
          <w:sz w:val="28"/>
          <w:szCs w:val="28"/>
          <w:lang w:val="it-IT"/>
        </w:rPr>
      </w:pPr>
      <w:r w:rsidRPr="009675FF">
        <w:rPr>
          <w:rStyle w:val="Nessuno"/>
          <w:rFonts w:ascii="Bookman Old Style" w:hAnsi="Bookman Old Style"/>
          <w:b/>
          <w:bCs/>
          <w:caps/>
          <w:sz w:val="28"/>
          <w:szCs w:val="28"/>
        </w:rPr>
        <w:t>Griglia di valutazione</w:t>
      </w:r>
      <w:r w:rsidRPr="009675FF">
        <w:rPr>
          <w:rFonts w:ascii="Bookman Old Style" w:hAnsi="Bookman Old Style"/>
          <w:b/>
          <w:bCs/>
          <w:sz w:val="28"/>
          <w:szCs w:val="28"/>
        </w:rPr>
        <w:t xml:space="preserve"> PCT</w:t>
      </w:r>
      <w:r w:rsidRPr="009675FF">
        <w:rPr>
          <w:rFonts w:ascii="Bookman Old Style" w:hAnsi="Bookman Old Style"/>
          <w:b/>
          <w:bCs/>
          <w:sz w:val="28"/>
          <w:szCs w:val="28"/>
          <w:lang w:val="it-IT"/>
        </w:rPr>
        <w:t>O</w:t>
      </w:r>
    </w:p>
    <w:p w:rsidR="00517EEF" w:rsidRPr="009675FF" w:rsidRDefault="00517EEF" w:rsidP="00517EEF">
      <w:pPr>
        <w:pStyle w:val="Corpo"/>
        <w:jc w:val="center"/>
        <w:rPr>
          <w:rFonts w:ascii="Bookman Old Style" w:eastAsia="Trebuchet MS" w:hAnsi="Bookman Old Style" w:cs="Trebuchet MS"/>
          <w:b/>
          <w:bCs/>
          <w:sz w:val="12"/>
          <w:szCs w:val="12"/>
        </w:rPr>
      </w:pPr>
    </w:p>
    <w:p w:rsidR="00517EEF" w:rsidRPr="009675FF" w:rsidRDefault="00517EEF" w:rsidP="00517EEF">
      <w:pPr>
        <w:pStyle w:val="Corpo"/>
        <w:jc w:val="center"/>
        <w:rPr>
          <w:rFonts w:ascii="Bookman Old Style" w:eastAsia="Trebuchet MS" w:hAnsi="Bookman Old Style" w:cs="Trebuchet MS"/>
          <w:sz w:val="20"/>
          <w:szCs w:val="20"/>
        </w:rPr>
      </w:pPr>
      <w:r w:rsidRPr="009675FF">
        <w:rPr>
          <w:rFonts w:ascii="Bookman Old Style" w:hAnsi="Bookman Old Style"/>
          <w:sz w:val="20"/>
          <w:szCs w:val="20"/>
          <w:lang w:val="it-IT"/>
        </w:rPr>
        <w:t>A cura del Tutor</w:t>
      </w:r>
      <w:r w:rsidR="002A0157" w:rsidRPr="009675FF">
        <w:rPr>
          <w:rFonts w:ascii="Bookman Old Style" w:hAnsi="Bookman Old Style"/>
          <w:sz w:val="20"/>
          <w:szCs w:val="20"/>
          <w:lang w:val="it-IT"/>
        </w:rPr>
        <w:t xml:space="preserve"> Esterno/Interno </w:t>
      </w:r>
      <w:r w:rsidRPr="009675FF">
        <w:rPr>
          <w:rFonts w:ascii="Bookman Old Style" w:hAnsi="Bookman Old Style"/>
          <w:sz w:val="20"/>
          <w:szCs w:val="20"/>
          <w:lang w:val="it-IT"/>
        </w:rPr>
        <w:t xml:space="preserve"> Progetto_______________________</w:t>
      </w:r>
    </w:p>
    <w:p w:rsidR="00517EEF" w:rsidRPr="009675FF" w:rsidRDefault="00517EEF" w:rsidP="00517EEF">
      <w:pPr>
        <w:pStyle w:val="Corpo"/>
        <w:jc w:val="center"/>
        <w:rPr>
          <w:rFonts w:ascii="Bookman Old Style" w:eastAsia="Trebuchet MS" w:hAnsi="Bookman Old Style" w:cs="Trebuchet MS"/>
          <w:sz w:val="12"/>
          <w:szCs w:val="12"/>
        </w:rPr>
      </w:pPr>
    </w:p>
    <w:p w:rsidR="00517EEF" w:rsidRPr="009675FF" w:rsidRDefault="00517EEF" w:rsidP="00517EEF">
      <w:pPr>
        <w:pStyle w:val="Corpo"/>
        <w:jc w:val="center"/>
        <w:rPr>
          <w:rFonts w:ascii="Bookman Old Style" w:eastAsia="Trebuchet MS" w:hAnsi="Bookman Old Style" w:cs="Trebuchet MS"/>
          <w:sz w:val="20"/>
          <w:szCs w:val="20"/>
        </w:rPr>
      </w:pPr>
      <w:r w:rsidRPr="009675FF">
        <w:rPr>
          <w:rFonts w:ascii="Bookman Old Style" w:hAnsi="Bookman Old Style"/>
          <w:sz w:val="20"/>
          <w:szCs w:val="20"/>
          <w:lang w:val="it-IT"/>
        </w:rPr>
        <w:t xml:space="preserve">Classe: ________ </w:t>
      </w:r>
      <w:r w:rsidRPr="009675FF">
        <w:rPr>
          <w:rStyle w:val="Nessuno"/>
          <w:rFonts w:ascii="Bookman Old Style" w:hAnsi="Bookman Old Style"/>
          <w:i/>
          <w:iCs/>
          <w:sz w:val="20"/>
          <w:szCs w:val="20"/>
          <w:lang w:val="it-IT"/>
        </w:rPr>
        <w:t xml:space="preserve">oppure </w:t>
      </w:r>
      <w:r w:rsidRPr="009675FF">
        <w:rPr>
          <w:rFonts w:ascii="Bookman Old Style" w:hAnsi="Bookman Old Style"/>
          <w:sz w:val="20"/>
          <w:szCs w:val="20"/>
          <w:lang w:val="it-IT"/>
        </w:rPr>
        <w:t>Alunni: _________________</w:t>
      </w:r>
    </w:p>
    <w:p w:rsidR="00517EEF" w:rsidRPr="009675FF" w:rsidRDefault="00517EEF" w:rsidP="00517EEF">
      <w:pPr>
        <w:pStyle w:val="Corpo"/>
        <w:jc w:val="center"/>
        <w:rPr>
          <w:rFonts w:ascii="Bookman Old Style" w:eastAsia="Trebuchet MS" w:hAnsi="Bookman Old Style" w:cs="Trebuchet MS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8742"/>
        <w:gridCol w:w="890"/>
      </w:tblGrid>
      <w:tr w:rsidR="00517EEF" w:rsidTr="00594FDD">
        <w:trPr>
          <w:trHeight w:val="227"/>
          <w:tblHeader/>
        </w:trPr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9675FF" w:rsidP="00594FDD">
            <w:pPr>
              <w:pStyle w:val="Stiletabella3"/>
              <w:jc w:val="center"/>
            </w:pPr>
            <w:r>
              <w:rPr>
                <w:rFonts w:ascii="Trebuchet MS" w:hAnsi="Trebuchet MS"/>
                <w:caps/>
                <w:color w:val="000000"/>
                <w:sz w:val="18"/>
                <w:szCs w:val="18"/>
              </w:rPr>
              <w:t>Competenze TRASVERSALI</w:t>
            </w:r>
            <w:r w:rsidR="00517EEF">
              <w:rPr>
                <w:rFonts w:ascii="Trebuchet MS" w:hAnsi="Trebuchet MS"/>
                <w:caps/>
                <w:color w:val="000000"/>
                <w:sz w:val="18"/>
                <w:szCs w:val="18"/>
              </w:rPr>
              <w:t xml:space="preserve"> PREVISTE*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390"/>
        </w:trPr>
        <w:tc>
          <w:tcPr>
            <w:tcW w:w="874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3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1. Competenza personale, sociale e capacità di imparare ad imparare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5021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A. Capacità di riflettere su se stessi e individuare le proprie attitudini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B. Capacità di gestire efficacemente il tempo e le informazioni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C. Capacità di imparare e di lavorare sia in modalità collaborativa sia in maniera autonoma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D. Capacità di lavorare con gli altri in maniera costruttiva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E. Capacità di comunicare costruttivamente in ambienti diversi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F. Capacità di creare fiducia e provare empatia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G. Capacità di esprimere e comprendere punti di vista diversi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H. Capacità di negoziare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I. Capacità di concentrarsi, di riflettere criticamente e di prendere decisioni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L. Capacità di gestire il proprio apprendimento e la propria carriera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M. Capacità di gestire l’incertezza, la complessità e lo stress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N. Capacità di mantenersi resilienti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O. Capacità di favorire il proprio benessere fisico ed emotivo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2"/>
              <w:jc w:val="center"/>
              <w:rPr>
                <w:sz w:val="16"/>
                <w:szCs w:val="16"/>
              </w:rPr>
            </w:pPr>
          </w:p>
          <w:p w:rsidR="00517EEF" w:rsidRDefault="00517EEF" w:rsidP="00594FDD">
            <w:pPr>
              <w:pStyle w:val="Stiletabella2"/>
              <w:jc w:val="center"/>
              <w:rPr>
                <w:sz w:val="16"/>
                <w:szCs w:val="16"/>
              </w:rPr>
            </w:pPr>
          </w:p>
          <w:p w:rsidR="00517EEF" w:rsidRDefault="00517EEF" w:rsidP="00594FDD">
            <w:pPr>
              <w:pStyle w:val="Stiletabella2"/>
              <w:jc w:val="center"/>
              <w:rPr>
                <w:sz w:val="16"/>
                <w:szCs w:val="16"/>
              </w:rPr>
            </w:pPr>
          </w:p>
          <w:p w:rsidR="00517EEF" w:rsidRDefault="00517EEF" w:rsidP="00594FDD">
            <w:pPr>
              <w:pStyle w:val="Stiletabella2"/>
              <w:jc w:val="center"/>
            </w:pPr>
          </w:p>
        </w:tc>
      </w:tr>
      <w:tr w:rsidR="00517EEF" w:rsidTr="00594FDD">
        <w:tblPrEx>
          <w:shd w:val="clear" w:color="auto" w:fill="FEFFFE"/>
        </w:tblPrEx>
        <w:trPr>
          <w:trHeight w:val="239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2. Competenze in materia di Cittadinanza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608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A. Capacità di impegnarsi efficacemente con gli altri per un interesse comune o pubblico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B. Capacità di pensiero critico e abilità integrate nella soluzione dei problemi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39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Pr="00BF31A8" w:rsidRDefault="00517EEF" w:rsidP="00594FDD">
            <w:pPr>
              <w:pStyle w:val="Stiletabella2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3. Competenza imprenditoriale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5423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A. Creatività e immaginazione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B. Capacità di pensiero strategico e risoluzione dei problemi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C. Capacità di trasformare le idee in azioni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D. Capacità di riflessione critica e costruttiva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E. Capacità di assumere l’iniziativa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F. Capacità di lavorare sia in modalità collaborativa in gruppo sia in maniera autonoma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G. Capacità di mantenere il ritmo dell’attività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H. Capacità di comunicare e negoziare efficacemente con gli altri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I. Capacità di gestire l’incertezza, l’ambiguità e il rischio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L. Capacità di possedere spirito di iniziativa e autoconsapevolezza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M. Capacità di essere proattivi e lungimiranti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N. Capacità di coraggio e perseveranza nel raggiungimento degli obiettivi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O. Capacità di motivare gli altri e valorizzare le loro idee, di provare empatia</w:t>
            </w:r>
          </w:p>
          <w:p w:rsidR="00517EEF" w:rsidRDefault="00517EEF" w:rsidP="001F2F90">
            <w:pPr>
              <w:pStyle w:val="Stiletabella2"/>
            </w:pPr>
          </w:p>
          <w:p w:rsidR="00517EEF" w:rsidRDefault="00517EEF" w:rsidP="001F2F90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P. Capacità di accettare la responsabilità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39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4. Competenza in materia e\di consapevolezza ed espressione culturale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1613"/>
        </w:trPr>
        <w:tc>
          <w:tcPr>
            <w:tcW w:w="8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A. Capacità di esprimere esperienze ed emozioni con empatia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B. Capacità di riconoscere e realizzare le opportunità di valorizzazione personale, sociale o commerciale mediante le arti e le altre forme culturali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C Capacità di impegnarsi in processi creativi sia individualmente che collettivamente</w:t>
            </w:r>
          </w:p>
          <w:p w:rsidR="00517EEF" w:rsidRDefault="00517EEF" w:rsidP="00594FDD">
            <w:pPr>
              <w:pStyle w:val="Stiletabella2"/>
            </w:pPr>
          </w:p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6"/>
                <w:szCs w:val="16"/>
              </w:rPr>
              <w:t>D. Curiosità nei confronti del mondo, apertura per immaginare nuove possibilità.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</w:tbl>
    <w:p w:rsidR="00517EEF" w:rsidRDefault="00517EEF" w:rsidP="00517EEF">
      <w:pPr>
        <w:pStyle w:val="Corpo"/>
        <w:rPr>
          <w:rFonts w:ascii="Trebuchet MS" w:eastAsia="Trebuchet MS" w:hAnsi="Trebuchet MS" w:cs="Trebuchet MS"/>
          <w:sz w:val="16"/>
          <w:szCs w:val="16"/>
        </w:rPr>
      </w:pPr>
    </w:p>
    <w:p w:rsidR="00517EEF" w:rsidRDefault="00517EEF" w:rsidP="00517EEF">
      <w:pPr>
        <w:pStyle w:val="Corpo"/>
        <w:rPr>
          <w:rFonts w:ascii="Trebuchet MS" w:eastAsia="Trebuchet MS" w:hAnsi="Trebuchet MS" w:cs="Trebuchet MS"/>
          <w:sz w:val="4"/>
          <w:szCs w:val="4"/>
        </w:rPr>
      </w:pPr>
    </w:p>
    <w:p w:rsidR="00517EEF" w:rsidRDefault="00517EEF" w:rsidP="00517EEF">
      <w:pPr>
        <w:pStyle w:val="Corpo"/>
        <w:rPr>
          <w:rStyle w:val="Nessuno"/>
          <w:rFonts w:ascii="Trebuchet MS" w:hAnsi="Trebuchet MS"/>
          <w:i/>
          <w:iCs/>
          <w:sz w:val="16"/>
          <w:szCs w:val="16"/>
        </w:rPr>
      </w:pPr>
      <w:r>
        <w:rPr>
          <w:rStyle w:val="Nessuno"/>
          <w:rFonts w:ascii="Trebuchet MS" w:hAnsi="Trebuchet MS"/>
          <w:b/>
          <w:bCs/>
          <w:sz w:val="20"/>
          <w:szCs w:val="20"/>
        </w:rPr>
        <w:t>*</w:t>
      </w:r>
      <w:r>
        <w:rPr>
          <w:rFonts w:ascii="Trebuchet MS" w:hAnsi="Trebuchet MS"/>
          <w:sz w:val="16"/>
          <w:szCs w:val="16"/>
        </w:rPr>
        <w:t xml:space="preserve">=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</w:rPr>
        <w:t>Selezionare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</w:rPr>
        <w:t xml:space="preserve"> e </w:t>
      </w:r>
      <w:r>
        <w:rPr>
          <w:rStyle w:val="Nessuno"/>
          <w:rFonts w:ascii="Trebuchet MS" w:hAnsi="Trebuchet MS"/>
          <w:i/>
          <w:iCs/>
          <w:sz w:val="16"/>
          <w:szCs w:val="16"/>
          <w:lang w:val="it-IT"/>
        </w:rPr>
        <w:t>indicare</w:t>
      </w:r>
      <w:r>
        <w:rPr>
          <w:rStyle w:val="Nessuno"/>
          <w:rFonts w:ascii="Trebuchet MS" w:hAnsi="Trebuchet MS"/>
          <w:i/>
          <w:iCs/>
          <w:sz w:val="16"/>
          <w:szCs w:val="16"/>
        </w:rPr>
        <w:t xml:space="preserve"> solo le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</w:rPr>
        <w:t>competenze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</w:rPr>
        <w:t>adottate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</w:rPr>
        <w:t xml:space="preserve"> dal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</w:rPr>
        <w:t>CdC</w:t>
      </w:r>
      <w:proofErr w:type="spellEnd"/>
    </w:p>
    <w:p w:rsidR="008D37C7" w:rsidRDefault="008D37C7" w:rsidP="00517EEF">
      <w:pPr>
        <w:pStyle w:val="Corpo"/>
        <w:rPr>
          <w:rStyle w:val="Nessuno"/>
          <w:rFonts w:ascii="Trebuchet MS" w:hAnsi="Trebuchet MS"/>
          <w:i/>
          <w:iCs/>
          <w:sz w:val="16"/>
          <w:szCs w:val="16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8782"/>
        <w:gridCol w:w="850"/>
      </w:tblGrid>
      <w:tr w:rsidR="00517EEF" w:rsidTr="00594FDD">
        <w:trPr>
          <w:trHeight w:val="295"/>
          <w:tblHeader/>
        </w:trPr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3"/>
              <w:jc w:val="center"/>
            </w:pPr>
            <w:r>
              <w:rPr>
                <w:rFonts w:ascii="Trebuchet MS" w:hAnsi="Trebuchet MS"/>
                <w:caps/>
                <w:color w:val="000000"/>
                <w:sz w:val="18"/>
                <w:szCs w:val="18"/>
              </w:rPr>
              <w:t>Competenze Disciplinari**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350"/>
        </w:trPr>
        <w:tc>
          <w:tcPr>
            <w:tcW w:w="878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7EEF" w:rsidRDefault="00517EEF" w:rsidP="00594FDD">
            <w:pPr>
              <w:pStyle w:val="Stiletabella2"/>
            </w:pPr>
            <w:r>
              <w:rPr>
                <w:b/>
                <w:bCs/>
                <w:sz w:val="18"/>
                <w:szCs w:val="18"/>
              </w:rPr>
              <w:t xml:space="preserve">5.  (Nome percorsi) </w:t>
            </w:r>
            <w:r>
              <w:rPr>
                <w:rStyle w:val="Nessuno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0"/>
        </w:trPr>
        <w:tc>
          <w:tcPr>
            <w:tcW w:w="8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8"/>
                <w:szCs w:val="18"/>
              </w:rPr>
              <w:t>A. (Disciplina coinvolta n. 1)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0"/>
        </w:trPr>
        <w:tc>
          <w:tcPr>
            <w:tcW w:w="8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sz w:val="18"/>
                <w:szCs w:val="18"/>
              </w:rPr>
              <w:t>B. (Disciplina coinvolta n. 2)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2"/>
        </w:trPr>
        <w:tc>
          <w:tcPr>
            <w:tcW w:w="87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sz w:val="18"/>
                <w:szCs w:val="18"/>
              </w:rPr>
              <w:t>C. (Disciplina coinvolta n. 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</w:tbl>
    <w:p w:rsidR="00517EEF" w:rsidRDefault="00517EEF" w:rsidP="00517EEF">
      <w:pPr>
        <w:pStyle w:val="Corpo"/>
        <w:rPr>
          <w:rStyle w:val="Nessuno"/>
          <w:rFonts w:ascii="Trebuchet MS" w:eastAsia="Trebuchet MS" w:hAnsi="Trebuchet MS" w:cs="Trebuchet MS"/>
          <w:i/>
          <w:iCs/>
          <w:sz w:val="16"/>
          <w:szCs w:val="16"/>
        </w:rPr>
      </w:pPr>
    </w:p>
    <w:p w:rsidR="00517EEF" w:rsidRDefault="00517EEF" w:rsidP="00517EEF">
      <w:pPr>
        <w:pStyle w:val="Corpo"/>
        <w:rPr>
          <w:rStyle w:val="Nessuno"/>
          <w:rFonts w:ascii="Trebuchet MS" w:eastAsia="Trebuchet MS" w:hAnsi="Trebuchet MS" w:cs="Trebuchet MS"/>
          <w:i/>
          <w:iCs/>
          <w:sz w:val="4"/>
          <w:szCs w:val="4"/>
        </w:rPr>
      </w:pPr>
    </w:p>
    <w:p w:rsidR="00517EEF" w:rsidRDefault="00517EEF" w:rsidP="00517EEF">
      <w:pPr>
        <w:pStyle w:val="Corpo"/>
        <w:rPr>
          <w:rFonts w:ascii="Trebuchet MS" w:eastAsia="Trebuchet MS" w:hAnsi="Trebuchet MS" w:cs="Trebuchet MS"/>
          <w:sz w:val="16"/>
          <w:szCs w:val="16"/>
        </w:rPr>
      </w:pPr>
      <w:r>
        <w:rPr>
          <w:rStyle w:val="Nessuno"/>
          <w:rFonts w:ascii="Trebuchet MS" w:hAnsi="Trebuchet MS"/>
          <w:b/>
          <w:bCs/>
          <w:sz w:val="20"/>
          <w:szCs w:val="20"/>
        </w:rPr>
        <w:t>*</w:t>
      </w:r>
      <w:r>
        <w:rPr>
          <w:rStyle w:val="Nessuno"/>
          <w:rFonts w:ascii="Trebuchet MS" w:hAnsi="Trebuchet MS"/>
          <w:b/>
          <w:bCs/>
          <w:sz w:val="20"/>
          <w:szCs w:val="20"/>
          <w:lang w:val="it-IT"/>
        </w:rPr>
        <w:t>*</w:t>
      </w:r>
      <w:r>
        <w:rPr>
          <w:rFonts w:ascii="Trebuchet MS" w:hAnsi="Trebuchet MS"/>
          <w:sz w:val="16"/>
          <w:szCs w:val="16"/>
        </w:rPr>
        <w:t xml:space="preserve">=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Compilare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se il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percorso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ha</w:t>
      </w:r>
      <w:r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coinvolto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specifiche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discipline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scolastiche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</w:p>
    <w:p w:rsidR="00517EEF" w:rsidRDefault="00517EEF" w:rsidP="00517EEF">
      <w:pPr>
        <w:pStyle w:val="Corpo"/>
      </w:pP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8709"/>
        <w:gridCol w:w="918"/>
      </w:tblGrid>
      <w:tr w:rsidR="00517EEF" w:rsidTr="00594FDD">
        <w:trPr>
          <w:trHeight w:val="303"/>
          <w:tblHeader/>
        </w:trPr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>
            <w:pPr>
              <w:pStyle w:val="Stiletabella3"/>
              <w:jc w:val="center"/>
            </w:pPr>
            <w:r>
              <w:rPr>
                <w:rFonts w:ascii="Trebuchet MS" w:hAnsi="Trebuchet MS"/>
                <w:caps/>
                <w:color w:val="000000"/>
                <w:sz w:val="18"/>
                <w:szCs w:val="18"/>
              </w:rPr>
              <w:t>Percorsi formativi e di orientamento ***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350"/>
        </w:trPr>
        <w:tc>
          <w:tcPr>
            <w:tcW w:w="870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7EEF" w:rsidRDefault="00517EEF" w:rsidP="00594FDD">
            <w:pPr>
              <w:pStyle w:val="Stiletabella2"/>
            </w:pPr>
            <w:r>
              <w:rPr>
                <w:b/>
                <w:bCs/>
                <w:sz w:val="18"/>
                <w:szCs w:val="18"/>
              </w:rPr>
              <w:t xml:space="preserve">6. 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0"/>
        </w:trPr>
        <w:tc>
          <w:tcPr>
            <w:tcW w:w="8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rFonts w:ascii="Trebuchet MS" w:hAnsi="Trebuchet MS"/>
                <w:sz w:val="18"/>
                <w:szCs w:val="18"/>
              </w:rPr>
              <w:t>A.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0"/>
        </w:trPr>
        <w:tc>
          <w:tcPr>
            <w:tcW w:w="8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  <w:tr w:rsidR="00517EEF" w:rsidTr="00594FDD">
        <w:tblPrEx>
          <w:shd w:val="clear" w:color="auto" w:fill="FEFFFE"/>
        </w:tblPrEx>
        <w:trPr>
          <w:trHeight w:val="222"/>
        </w:trPr>
        <w:tc>
          <w:tcPr>
            <w:tcW w:w="8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>
            <w:pPr>
              <w:pStyle w:val="Stiletabella2"/>
            </w:pPr>
            <w:r>
              <w:rPr>
                <w:sz w:val="18"/>
                <w:szCs w:val="18"/>
              </w:rPr>
              <w:t>C.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7EEF" w:rsidRDefault="00517EEF" w:rsidP="00594FDD"/>
        </w:tc>
      </w:tr>
    </w:tbl>
    <w:p w:rsidR="00517EEF" w:rsidRDefault="00517EEF" w:rsidP="00517EEF">
      <w:pPr>
        <w:pStyle w:val="Corpo"/>
      </w:pPr>
    </w:p>
    <w:p w:rsidR="00517EEF" w:rsidRDefault="00517EEF" w:rsidP="00517EEF">
      <w:pPr>
        <w:pStyle w:val="Corpo"/>
        <w:rPr>
          <w:sz w:val="4"/>
          <w:szCs w:val="4"/>
        </w:rPr>
      </w:pPr>
    </w:p>
    <w:p w:rsidR="00517EEF" w:rsidRDefault="00517EEF" w:rsidP="00517EEF">
      <w:pPr>
        <w:pStyle w:val="Corpo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Style w:val="Nessuno"/>
          <w:rFonts w:ascii="Trebuchet MS" w:hAnsi="Trebuchet MS"/>
          <w:b/>
          <w:bCs/>
          <w:sz w:val="20"/>
          <w:szCs w:val="20"/>
        </w:rPr>
        <w:t>*</w:t>
      </w:r>
      <w:r>
        <w:rPr>
          <w:rStyle w:val="Nessuno"/>
          <w:rFonts w:ascii="Trebuchet MS" w:hAnsi="Trebuchet MS"/>
          <w:b/>
          <w:bCs/>
          <w:sz w:val="20"/>
          <w:szCs w:val="20"/>
          <w:lang w:val="it-IT"/>
        </w:rPr>
        <w:t>*</w:t>
      </w:r>
      <w:r>
        <w:rPr>
          <w:rStyle w:val="Nessuno"/>
          <w:rFonts w:ascii="Trebuchet MS" w:hAnsi="Trebuchet MS"/>
          <w:b/>
          <w:bCs/>
          <w:sz w:val="20"/>
          <w:szCs w:val="20"/>
          <w:lang w:val="fr-FR"/>
        </w:rPr>
        <w:t>*</w:t>
      </w:r>
      <w:r>
        <w:rPr>
          <w:rFonts w:ascii="Trebuchet MS" w:hAnsi="Trebuchet MS"/>
          <w:sz w:val="16"/>
          <w:szCs w:val="16"/>
        </w:rPr>
        <w:t xml:space="preserve">=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Compilare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se il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>percorso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fr-FR"/>
        </w:rPr>
        <w:t xml:space="preserve"> ha</w:t>
      </w:r>
      <w:r>
        <w:rPr>
          <w:rFonts w:ascii="Trebuchet MS" w:hAnsi="Trebuchet MS"/>
          <w:sz w:val="16"/>
          <w:szCs w:val="16"/>
          <w:lang w:val="fr-FR"/>
        </w:rPr>
        <w:t xml:space="preserve"> </w:t>
      </w:r>
      <w:r>
        <w:rPr>
          <w:rStyle w:val="Nessuno"/>
          <w:rFonts w:ascii="Trebuchet MS" w:hAnsi="Trebuchet MS"/>
          <w:i/>
          <w:iCs/>
          <w:sz w:val="16"/>
          <w:szCs w:val="16"/>
          <w:lang w:val="it-IT"/>
        </w:rPr>
        <w:t xml:space="preserve">previsto eventuali attività di formazione (partecipazione a corsi, seminari, </w:t>
      </w:r>
      <w:proofErr w:type="spellStart"/>
      <w:r>
        <w:rPr>
          <w:rStyle w:val="Nessuno"/>
          <w:rFonts w:ascii="Trebuchet MS" w:hAnsi="Trebuchet MS"/>
          <w:i/>
          <w:iCs/>
          <w:sz w:val="16"/>
          <w:szCs w:val="16"/>
          <w:lang w:val="it-IT"/>
        </w:rPr>
        <w:t>ecc</w:t>
      </w:r>
      <w:proofErr w:type="spellEnd"/>
      <w:r>
        <w:rPr>
          <w:rStyle w:val="Nessuno"/>
          <w:rFonts w:ascii="Trebuchet MS" w:hAnsi="Trebuchet MS"/>
          <w:i/>
          <w:iCs/>
          <w:sz w:val="16"/>
          <w:szCs w:val="16"/>
          <w:lang w:val="it-IT"/>
        </w:rPr>
        <w:t>) o a forte carattere orientativo</w:t>
      </w:r>
    </w:p>
    <w:p w:rsidR="00517EEF" w:rsidRDefault="00517EEF" w:rsidP="00517EEF">
      <w:pPr>
        <w:pStyle w:val="Stiletabella3"/>
        <w:jc w:val="center"/>
        <w:rPr>
          <w:rFonts w:ascii="Trebuchet MS" w:eastAsia="Trebuchet MS" w:hAnsi="Trebuchet MS" w:cs="Trebuchet MS"/>
          <w:caps/>
          <w:color w:val="000000"/>
          <w:sz w:val="24"/>
          <w:szCs w:val="24"/>
        </w:rPr>
      </w:pPr>
      <w:r>
        <w:rPr>
          <w:rFonts w:ascii="Trebuchet MS" w:hAnsi="Trebuchet MS"/>
          <w:caps/>
          <w:color w:val="000000"/>
          <w:sz w:val="24"/>
          <w:szCs w:val="24"/>
          <w:lang w:val="en-US"/>
        </w:rPr>
        <w:t>note aggiuntive</w:t>
      </w:r>
    </w:p>
    <w:p w:rsidR="00517EEF" w:rsidRDefault="00517EEF" w:rsidP="00517EEF">
      <w:pPr>
        <w:pStyle w:val="Stiletabella3"/>
        <w:jc w:val="center"/>
        <w:rPr>
          <w:caps/>
          <w:color w:val="000000"/>
          <w:sz w:val="18"/>
          <w:szCs w:val="18"/>
        </w:rPr>
      </w:pP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Si dichiara che il processo formativo è stato monitorato attraverso i seguenti strumenti: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Rubriche 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Schede di osservazione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Diario di bordo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Altro (incontri, visite aziendali, ricerche sul campo, simulazioni, tirocini, attività varie)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i/>
          <w:iCs/>
          <w:sz w:val="18"/>
          <w:szCs w:val="18"/>
        </w:rPr>
      </w:pP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Altre note eventuali riguardanti le modalità di acquisizione delle competenze (in contesti formali, non formali e informali), l’aspetto emotivo e relazionale, il prodotto finale e ulteriori possibili indicazioni:</w:t>
      </w:r>
    </w:p>
    <w:p w:rsidR="00517EEF" w:rsidRDefault="00517EEF" w:rsidP="00517EEF">
      <w:pPr>
        <w:pStyle w:val="Stiletabella2"/>
        <w:spacing w:line="360" w:lineRule="auto"/>
        <w:jc w:val="both"/>
        <w:rPr>
          <w:rFonts w:ascii="Trebuchet MS" w:eastAsia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________________________________________________</w:t>
      </w:r>
      <w:r>
        <w:rPr>
          <w:rFonts w:ascii="Trebuchet MS" w:hAnsi="Trebuchet MS"/>
          <w:i/>
          <w:iCs/>
          <w:sz w:val="18"/>
          <w:szCs w:val="18"/>
          <w:lang w:val="en-US"/>
        </w:rPr>
        <w:t xml:space="preserve">________________________________________________ ________________________________________________________________________________________________ 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Si dichiara che lo svolgimento del Percorso è stato preceduto dalla Formazione sulla sicurezza nei luoghi di lavoro; inoltre, che si è considerato il limite massimo del 25% di assenze sul monte ore previsto.</w:t>
      </w: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517EEF" w:rsidRDefault="00517EEF" w:rsidP="00517EEF">
      <w:pPr>
        <w:pStyle w:val="Stiletabella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Si dichiara infine che il livello raggiunto dai partecipanti è </w:t>
      </w:r>
      <w:r>
        <w:rPr>
          <w:rStyle w:val="Nessuno"/>
          <w:rFonts w:ascii="Trebuchet MS" w:hAnsi="Trebuchet MS"/>
          <w:caps/>
          <w:sz w:val="18"/>
          <w:szCs w:val="18"/>
        </w:rPr>
        <w:t>AVANZATO</w:t>
      </w:r>
      <w:r>
        <w:rPr>
          <w:rFonts w:ascii="Trebuchet MS" w:hAnsi="Trebuchet MS"/>
          <w:sz w:val="18"/>
          <w:szCs w:val="18"/>
        </w:rPr>
        <w:t xml:space="preserve"> </w:t>
      </w:r>
      <w:r w:rsidR="002A0157">
        <w:rPr>
          <w:rFonts w:ascii="Trebuchet MS" w:hAnsi="Trebuchet MS"/>
          <w:sz w:val="18"/>
          <w:szCs w:val="18"/>
        </w:rPr>
        <w:t xml:space="preserve">(9/10) </w:t>
      </w:r>
      <w:r>
        <w:rPr>
          <w:rFonts w:ascii="Trebuchet MS" w:hAnsi="Trebuchet MS"/>
          <w:sz w:val="18"/>
          <w:szCs w:val="18"/>
        </w:rPr>
        <w:t xml:space="preserve">per gli studenti ...., </w:t>
      </w:r>
      <w:r>
        <w:rPr>
          <w:rStyle w:val="Nessuno"/>
          <w:rFonts w:ascii="Trebuchet MS" w:hAnsi="Trebuchet MS"/>
          <w:caps/>
          <w:sz w:val="18"/>
          <w:szCs w:val="18"/>
        </w:rPr>
        <w:t>ADEGUATO</w:t>
      </w:r>
      <w:r w:rsidR="002A0157">
        <w:rPr>
          <w:rStyle w:val="Nessuno"/>
          <w:rFonts w:ascii="Trebuchet MS" w:hAnsi="Trebuchet MS"/>
          <w:caps/>
          <w:sz w:val="18"/>
          <w:szCs w:val="18"/>
        </w:rPr>
        <w:t xml:space="preserve"> (7/8)</w:t>
      </w:r>
      <w:r>
        <w:rPr>
          <w:rFonts w:ascii="Trebuchet MS" w:hAnsi="Trebuchet MS"/>
          <w:sz w:val="18"/>
          <w:szCs w:val="18"/>
        </w:rPr>
        <w:t xml:space="preserve"> per gli studenti ....., </w:t>
      </w:r>
      <w:r>
        <w:rPr>
          <w:rStyle w:val="Nessuno"/>
          <w:rFonts w:ascii="Trebuchet MS" w:hAnsi="Trebuchet MS"/>
          <w:caps/>
          <w:sz w:val="18"/>
          <w:szCs w:val="18"/>
        </w:rPr>
        <w:t>BASE</w:t>
      </w:r>
      <w:r w:rsidR="002A0157">
        <w:rPr>
          <w:rStyle w:val="Nessuno"/>
          <w:rFonts w:ascii="Trebuchet MS" w:hAnsi="Trebuchet MS"/>
          <w:caps/>
          <w:sz w:val="18"/>
          <w:szCs w:val="18"/>
        </w:rPr>
        <w:t xml:space="preserve"> (6)</w:t>
      </w:r>
      <w:r>
        <w:rPr>
          <w:rFonts w:ascii="Trebuchet MS" w:hAnsi="Trebuchet MS"/>
          <w:sz w:val="18"/>
          <w:szCs w:val="18"/>
        </w:rPr>
        <w:t xml:space="preserve"> per gli studenti ....., </w:t>
      </w:r>
      <w:r>
        <w:rPr>
          <w:rStyle w:val="Nessuno"/>
          <w:rFonts w:ascii="Trebuchet MS" w:hAnsi="Trebuchet MS"/>
          <w:caps/>
          <w:sz w:val="18"/>
          <w:szCs w:val="18"/>
        </w:rPr>
        <w:t>INADEGUATO</w:t>
      </w:r>
      <w:r w:rsidR="002A0157">
        <w:rPr>
          <w:rStyle w:val="Nessuno"/>
          <w:rFonts w:ascii="Trebuchet MS" w:hAnsi="Trebuchet MS"/>
          <w:caps/>
          <w:sz w:val="18"/>
          <w:szCs w:val="18"/>
        </w:rPr>
        <w:t xml:space="preserve"> (5/4)</w:t>
      </w:r>
      <w:r>
        <w:rPr>
          <w:rFonts w:ascii="Trebuchet MS" w:hAnsi="Trebuchet MS"/>
          <w:sz w:val="18"/>
          <w:szCs w:val="18"/>
        </w:rPr>
        <w:t xml:space="preserve"> per gli studenti ............ .                  </w:t>
      </w:r>
    </w:p>
    <w:p w:rsidR="00517EEF" w:rsidRDefault="00517EEF" w:rsidP="00517EEF">
      <w:pPr>
        <w:pStyle w:val="Corpo"/>
        <w:rPr>
          <w:sz w:val="18"/>
          <w:szCs w:val="18"/>
        </w:rPr>
      </w:pPr>
    </w:p>
    <w:p w:rsidR="00517EEF" w:rsidRDefault="00517EEF" w:rsidP="00517EEF">
      <w:pPr>
        <w:pStyle w:val="Corpo"/>
        <w:ind w:left="471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  <w:lang w:val="it-IT"/>
        </w:rPr>
        <w:t xml:space="preserve">                                          </w:t>
      </w:r>
      <w:r>
        <w:rPr>
          <w:rFonts w:ascii="Trebuchet MS" w:hAnsi="Trebuchet MS"/>
          <w:sz w:val="18"/>
          <w:szCs w:val="18"/>
          <w:lang w:val="fr-FR"/>
        </w:rPr>
        <w:t xml:space="preserve">I </w:t>
      </w:r>
      <w:r>
        <w:rPr>
          <w:rFonts w:ascii="Trebuchet MS" w:hAnsi="Trebuchet MS"/>
          <w:sz w:val="18"/>
          <w:szCs w:val="18"/>
          <w:lang w:val="it-IT"/>
        </w:rPr>
        <w:t>Tutor del progetto</w:t>
      </w:r>
    </w:p>
    <w:p w:rsidR="00517EEF" w:rsidRDefault="00517EEF" w:rsidP="00517EEF">
      <w:pPr>
        <w:pStyle w:val="Corpo"/>
        <w:rPr>
          <w:rFonts w:ascii="Trebuchet MS" w:eastAsia="Trebuchet MS" w:hAnsi="Trebuchet MS" w:cs="Trebuchet MS"/>
          <w:sz w:val="18"/>
          <w:szCs w:val="18"/>
        </w:rPr>
      </w:pPr>
    </w:p>
    <w:p w:rsidR="009448D7" w:rsidRDefault="00517EEF" w:rsidP="001F2F90">
      <w:pPr>
        <w:pStyle w:val="Corpo"/>
        <w:rPr>
          <w:rFonts w:ascii="Bookman Old Style" w:hAnsi="Bookman Old Style"/>
        </w:rPr>
      </w:pPr>
      <w:r>
        <w:rPr>
          <w:rFonts w:ascii="Trebuchet MS" w:hAnsi="Trebuchet MS"/>
          <w:sz w:val="18"/>
          <w:szCs w:val="18"/>
          <w:lang w:val="fr-FR"/>
        </w:rPr>
        <w:t xml:space="preserve">Lampedusa, </w:t>
      </w:r>
      <w:r>
        <w:rPr>
          <w:rFonts w:ascii="Trebuchet MS" w:hAnsi="Trebuchet MS"/>
          <w:sz w:val="18"/>
          <w:szCs w:val="18"/>
          <w:lang w:val="it-IT"/>
        </w:rPr>
        <w:t>__ / __ / ____</w:t>
      </w:r>
      <w:bookmarkStart w:id="0" w:name="_GoBack"/>
      <w:bookmarkEnd w:id="0"/>
    </w:p>
    <w:p w:rsidR="009448D7" w:rsidRDefault="009448D7" w:rsidP="003F79D0">
      <w:pPr>
        <w:ind w:firstLine="709"/>
        <w:jc w:val="both"/>
        <w:rPr>
          <w:rFonts w:ascii="Bookman Old Style" w:hAnsi="Bookman Old Style"/>
        </w:rPr>
      </w:pPr>
    </w:p>
    <w:p w:rsidR="009448D7" w:rsidRDefault="009448D7" w:rsidP="003F79D0">
      <w:pPr>
        <w:ind w:firstLine="709"/>
        <w:jc w:val="both"/>
        <w:rPr>
          <w:rFonts w:ascii="Bookman Old Style" w:hAnsi="Bookman Old Style"/>
        </w:rPr>
      </w:pPr>
    </w:p>
    <w:p w:rsidR="009448D7" w:rsidRDefault="009448D7" w:rsidP="003F79D0">
      <w:pPr>
        <w:ind w:firstLine="709"/>
        <w:jc w:val="both"/>
        <w:rPr>
          <w:rFonts w:ascii="Bookman Old Style" w:hAnsi="Bookman Old Style"/>
        </w:rPr>
      </w:pPr>
    </w:p>
    <w:p w:rsidR="002A63F2" w:rsidRPr="003F79D0" w:rsidRDefault="002A63F2" w:rsidP="009448D7">
      <w:pPr>
        <w:jc w:val="right"/>
        <w:rPr>
          <w:rFonts w:ascii="Bookman Old Style" w:hAnsi="Bookman Old Style"/>
        </w:rPr>
      </w:pPr>
    </w:p>
    <w:sectPr w:rsidR="002A63F2" w:rsidRPr="003F79D0" w:rsidSect="001F2F90">
      <w:headerReference w:type="default" r:id="rId11"/>
      <w:footerReference w:type="default" r:id="rId12"/>
      <w:pgSz w:w="11906" w:h="16838"/>
      <w:pgMar w:top="567" w:right="1134" w:bottom="567" w:left="1134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0B" w:rsidRDefault="000C470B" w:rsidP="00B353DC">
      <w:pPr>
        <w:spacing w:after="0" w:line="240" w:lineRule="auto"/>
      </w:pPr>
      <w:r>
        <w:separator/>
      </w:r>
    </w:p>
  </w:endnote>
  <w:endnote w:type="continuationSeparator" w:id="0">
    <w:p w:rsidR="000C470B" w:rsidRDefault="000C470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0C470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5C3F5F2F" wp14:editId="063382D1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0B" w:rsidRDefault="000C470B" w:rsidP="00B353DC">
      <w:pPr>
        <w:spacing w:after="0" w:line="240" w:lineRule="auto"/>
      </w:pPr>
      <w:r>
        <w:separator/>
      </w:r>
    </w:p>
  </w:footnote>
  <w:footnote w:type="continuationSeparator" w:id="0">
    <w:p w:rsidR="000C470B" w:rsidRDefault="000C470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0C470B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706894147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706894148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3F4642BC" wp14:editId="057B0A1B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05pt;height:174.05pt;visibility:visible" o:bullet="t">
        <v:imagedata r:id="rId1" o:title="bullet_drafting"/>
      </v:shape>
    </w:pict>
  </w:numPicBullet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3B6412"/>
    <w:multiLevelType w:val="hybridMultilevel"/>
    <w:tmpl w:val="B456DCA6"/>
    <w:styleLink w:val="Prova"/>
    <w:lvl w:ilvl="0" w:tplc="51405AC0">
      <w:start w:val="1"/>
      <w:numFmt w:val="bullet"/>
      <w:lvlText w:val="•"/>
      <w:lvlPicBulletId w:val="0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E886E66C">
      <w:start w:val="1"/>
      <w:numFmt w:val="bullet"/>
      <w:lvlText w:val="•"/>
      <w:lvlJc w:val="left"/>
      <w:pPr>
        <w:ind w:left="4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07EF170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D736AB8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14641D4">
      <w:start w:val="1"/>
      <w:numFmt w:val="bullet"/>
      <w:lvlText w:val="-"/>
      <w:lvlJc w:val="left"/>
      <w:pPr>
        <w:ind w:left="1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BCD00A1C">
      <w:start w:val="1"/>
      <w:numFmt w:val="bullet"/>
      <w:lvlText w:val="•"/>
      <w:lvlJc w:val="left"/>
      <w:pPr>
        <w:ind w:left="13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65C8EC8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237A5F3C">
      <w:start w:val="1"/>
      <w:numFmt w:val="bullet"/>
      <w:lvlText w:val="•"/>
      <w:lvlJc w:val="left"/>
      <w:pPr>
        <w:ind w:left="18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9CC1DC6">
      <w:start w:val="1"/>
      <w:numFmt w:val="bullet"/>
      <w:lvlText w:val="-"/>
      <w:lvlJc w:val="left"/>
      <w:pPr>
        <w:ind w:left="21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01B24"/>
    <w:multiLevelType w:val="hybridMultilevel"/>
    <w:tmpl w:val="B456DCA6"/>
    <w:numStyleLink w:val="Prova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9F1C5BEC">
        <w:start w:val="1"/>
        <w:numFmt w:val="bullet"/>
        <w:lvlText w:val="•"/>
        <w:lvlPicBulletId w:val="0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1">
      <w:lvl w:ilvl="1" w:tplc="D778CBBA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C38814A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3">
      <w:lvl w:ilvl="3" w:tplc="7054E6E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3FEECA4">
        <w:start w:val="1"/>
        <w:numFmt w:val="bullet"/>
        <w:lvlText w:val="-"/>
        <w:lvlJc w:val="left"/>
        <w:pPr>
          <w:ind w:left="11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5">
      <w:lvl w:ilvl="5" w:tplc="E12CE58E">
        <w:start w:val="1"/>
        <w:numFmt w:val="bullet"/>
        <w:lvlText w:val="•"/>
        <w:lvlJc w:val="left"/>
        <w:pPr>
          <w:ind w:left="13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412442C">
        <w:start w:val="1"/>
        <w:numFmt w:val="bullet"/>
        <w:lvlText w:val="-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  <w:lvlOverride w:ilvl="7">
      <w:lvl w:ilvl="7" w:tplc="9C5C1116">
        <w:start w:val="1"/>
        <w:numFmt w:val="bullet"/>
        <w:lvlText w:val="•"/>
        <w:lvlJc w:val="left"/>
        <w:pPr>
          <w:ind w:left="18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024AC14">
        <w:start w:val="1"/>
        <w:numFmt w:val="bullet"/>
        <w:lvlText w:val="-"/>
        <w:lvlJc w:val="left"/>
        <w:pPr>
          <w:ind w:left="21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27"/>
    <w:rsid w:val="000055A4"/>
    <w:rsid w:val="0001209F"/>
    <w:rsid w:val="00025B90"/>
    <w:rsid w:val="00045AE8"/>
    <w:rsid w:val="000C470B"/>
    <w:rsid w:val="000E132A"/>
    <w:rsid w:val="000E180A"/>
    <w:rsid w:val="000E55E2"/>
    <w:rsid w:val="00115750"/>
    <w:rsid w:val="001300EF"/>
    <w:rsid w:val="0017222F"/>
    <w:rsid w:val="001845F5"/>
    <w:rsid w:val="001D4454"/>
    <w:rsid w:val="001F2F90"/>
    <w:rsid w:val="001F60A4"/>
    <w:rsid w:val="001F671D"/>
    <w:rsid w:val="00232EBF"/>
    <w:rsid w:val="00252F37"/>
    <w:rsid w:val="0026454B"/>
    <w:rsid w:val="00286CFA"/>
    <w:rsid w:val="002A0157"/>
    <w:rsid w:val="002A63F2"/>
    <w:rsid w:val="002B7B4F"/>
    <w:rsid w:val="002C1307"/>
    <w:rsid w:val="002E1100"/>
    <w:rsid w:val="00305401"/>
    <w:rsid w:val="003066E1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754C"/>
    <w:rsid w:val="00424F00"/>
    <w:rsid w:val="00450711"/>
    <w:rsid w:val="004634C8"/>
    <w:rsid w:val="004A7D7B"/>
    <w:rsid w:val="004C7C97"/>
    <w:rsid w:val="004E4118"/>
    <w:rsid w:val="004F5158"/>
    <w:rsid w:val="005066D9"/>
    <w:rsid w:val="00512611"/>
    <w:rsid w:val="00517EEF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700348"/>
    <w:rsid w:val="00700738"/>
    <w:rsid w:val="0073075C"/>
    <w:rsid w:val="00732854"/>
    <w:rsid w:val="007804F7"/>
    <w:rsid w:val="0078404B"/>
    <w:rsid w:val="00792954"/>
    <w:rsid w:val="007A17F9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37C7"/>
    <w:rsid w:val="008D7691"/>
    <w:rsid w:val="008E673E"/>
    <w:rsid w:val="008F7FA2"/>
    <w:rsid w:val="00922614"/>
    <w:rsid w:val="00937779"/>
    <w:rsid w:val="009448D7"/>
    <w:rsid w:val="009675FF"/>
    <w:rsid w:val="00994B2B"/>
    <w:rsid w:val="009952C3"/>
    <w:rsid w:val="009B1796"/>
    <w:rsid w:val="009B30EC"/>
    <w:rsid w:val="009C077A"/>
    <w:rsid w:val="009F1838"/>
    <w:rsid w:val="00A0673F"/>
    <w:rsid w:val="00A352BF"/>
    <w:rsid w:val="00A65BAC"/>
    <w:rsid w:val="00A767C1"/>
    <w:rsid w:val="00A95CC5"/>
    <w:rsid w:val="00A96F5A"/>
    <w:rsid w:val="00AA7D59"/>
    <w:rsid w:val="00AB3552"/>
    <w:rsid w:val="00AB411E"/>
    <w:rsid w:val="00AB7D17"/>
    <w:rsid w:val="00AB7EE7"/>
    <w:rsid w:val="00AD0681"/>
    <w:rsid w:val="00AD3716"/>
    <w:rsid w:val="00AD3DF5"/>
    <w:rsid w:val="00AD61F6"/>
    <w:rsid w:val="00AE48D5"/>
    <w:rsid w:val="00AF1318"/>
    <w:rsid w:val="00AF665C"/>
    <w:rsid w:val="00B01054"/>
    <w:rsid w:val="00B353DC"/>
    <w:rsid w:val="00B41DA9"/>
    <w:rsid w:val="00B67FEF"/>
    <w:rsid w:val="00B85B18"/>
    <w:rsid w:val="00B93B27"/>
    <w:rsid w:val="00BA34DE"/>
    <w:rsid w:val="00BC60DF"/>
    <w:rsid w:val="00BD4FE8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10CA0"/>
    <w:rsid w:val="00D34FF3"/>
    <w:rsid w:val="00D402C0"/>
    <w:rsid w:val="00D4763A"/>
    <w:rsid w:val="00D74DE2"/>
    <w:rsid w:val="00D94BC6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table" w:customStyle="1" w:styleId="TableNormal">
    <w:name w:val="Table Normal"/>
    <w:rsid w:val="00517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17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</w:rPr>
  </w:style>
  <w:style w:type="character" w:customStyle="1" w:styleId="Nessuno">
    <w:name w:val="Nessuno"/>
    <w:rsid w:val="00517EEF"/>
    <w:rPr>
      <w:lang w:val="en-US"/>
    </w:rPr>
  </w:style>
  <w:style w:type="paragraph" w:customStyle="1" w:styleId="Stiletabella3">
    <w:name w:val="Stile tabella 3"/>
    <w:rsid w:val="00517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FFFFF"/>
      <w:sz w:val="20"/>
      <w:szCs w:val="20"/>
      <w:bdr w:val="nil"/>
      <w:lang w:eastAsia="it-IT"/>
    </w:rPr>
  </w:style>
  <w:style w:type="paragraph" w:customStyle="1" w:styleId="Stiletabella2">
    <w:name w:val="Stile tabella 2"/>
    <w:rsid w:val="00517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  <w:style w:type="numbering" w:customStyle="1" w:styleId="Prova">
    <w:name w:val="Prova"/>
    <w:rsid w:val="00517EE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Intestazione">
    <w:name w:val="Prov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A44FE-4822-41CC-B90B-9896789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2019-12-17T10:57:00Z</cp:lastPrinted>
  <dcterms:created xsi:type="dcterms:W3CDTF">2022-02-20T19:29:00Z</dcterms:created>
  <dcterms:modified xsi:type="dcterms:W3CDTF">2022-02-20T19:29:00Z</dcterms:modified>
</cp:coreProperties>
</file>