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5670"/>
        </w:tabs>
        <w:spacing w:after="0" w:line="240" w:lineRule="atLeast"/>
        <w:jc w:val="center"/>
        <w:rPr>
          <w:rFonts w:ascii="Bookman Old Style" w:hAnsi="Bookman Old Style"/>
          <w:sz w:val="24"/>
          <w:szCs w:val="24"/>
        </w:rPr>
      </w:pPr>
    </w:p>
    <w:p>
      <w:pPr>
        <w:pStyle w:val="Normal.0"/>
        <w:tabs>
          <w:tab w:val="left" w:pos="5670"/>
        </w:tabs>
        <w:spacing w:after="0" w:line="240" w:lineRule="atLeast"/>
        <w:jc w:val="center"/>
        <w:rPr>
          <w:rFonts w:ascii="Bookman Old Style" w:cs="Bookman Old Style" w:hAnsi="Bookman Old Style" w:eastAsia="Bookman Old Style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ISTITUTO OMNICOMPRENSIVO 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Bookman Old Style" w:hAnsi="Bookman Old Style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L. PIRANDELLO</w:t>
      </w:r>
      <w:r>
        <w:rPr>
          <w:rFonts w:ascii="Bookman Old Style" w:hAnsi="Bookman Old Style" w:hint="default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</w:p>
    <w:p>
      <w:pPr>
        <w:pStyle w:val="Normal.0"/>
        <w:tabs>
          <w:tab w:val="left" w:pos="5670"/>
        </w:tabs>
        <w:spacing w:after="0" w:line="240" w:lineRule="atLeast"/>
        <w:jc w:val="center"/>
        <w:rPr>
          <w:rFonts w:ascii="Bookman Old Style" w:cs="Bookman Old Style" w:hAnsi="Bookman Old Style" w:eastAsia="Bookman Old Style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SCUOLA INFANZIA, PRIMARIA, SECONDARIA DI 1</w:t>
      </w:r>
      <w:r>
        <w:rPr>
          <w:rFonts w:ascii="Bookman Old Style" w:hAnsi="Bookman Old Style" w:hint="default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Bookman Old Style" w:hAnsi="Bookman Old Style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2</w:t>
      </w:r>
      <w:r>
        <w:rPr>
          <w:rFonts w:ascii="Bookman Old Style" w:hAnsi="Bookman Old Style" w:hint="default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</w:t>
      </w:r>
      <w:r>
        <w:rPr>
          <w:rFonts w:ascii="Bookman Old Style" w:hAnsi="Bookman Old Style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GRADO</w:t>
      </w:r>
    </w:p>
    <w:p>
      <w:pPr>
        <w:pStyle w:val="Normal.0"/>
        <w:tabs>
          <w:tab w:val="left" w:pos="5670"/>
        </w:tabs>
        <w:spacing w:after="0" w:line="240" w:lineRule="atLeast"/>
        <w:jc w:val="center"/>
        <w:rPr>
          <w:rFonts w:ascii="Bookman Old Style" w:cs="Bookman Old Style" w:hAnsi="Bookman Old Style" w:eastAsia="Bookman Old Style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VIA ENNA n</w:t>
      </w:r>
      <w:r>
        <w:rPr>
          <w:rFonts w:ascii="Bookman Old Style" w:hAnsi="Bookman Old Style" w:hint="default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°  </w:t>
      </w:r>
      <w:r>
        <w:rPr>
          <w:rFonts w:ascii="Bookman Old Style" w:hAnsi="Bookman Old Style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7 -  Tel. 0922/970439</w:t>
      </w:r>
    </w:p>
    <w:p>
      <w:pPr>
        <w:pStyle w:val="Normal.0"/>
        <w:tabs>
          <w:tab w:val="left" w:pos="5670"/>
        </w:tabs>
        <w:spacing w:after="0" w:line="240" w:lineRule="atLeast"/>
        <w:jc w:val="center"/>
        <w:rPr>
          <w:rFonts w:ascii="Bookman Old Style" w:cs="Bookman Old Style" w:hAnsi="Bookman Old Style" w:eastAsia="Bookman Old Style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Bookman Old Style" w:hAnsi="Bookman Old Style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C.F. 80006700845   C.M. AGIC81000E-</w:t>
      </w:r>
      <w:r>
        <w:rPr>
          <w:rFonts w:ascii="Bookman Old Style" w:hAnsi="Bookman Old Style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92010-</w:t>
      </w:r>
      <w:r>
        <w:rPr>
          <w:rFonts w:ascii="Bookman Old Style" w:hAnsi="Bookman Old Style"/>
          <w:b w:val="1"/>
          <w:bCs w:val="1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LAMPEDUSA E LINOSA (AG)</w:t>
      </w:r>
    </w:p>
    <w:p>
      <w:pPr>
        <w:pStyle w:val="Normal.0"/>
        <w:rPr>
          <w:sz w:val="24"/>
          <w:szCs w:val="24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line">
              <wp:posOffset>38100</wp:posOffset>
            </wp:positionV>
            <wp:extent cx="900431" cy="152400"/>
            <wp:effectExtent l="0" t="0" r="0" b="0"/>
            <wp:wrapSquare wrapText="bothSides" distL="57150" distR="57150" distT="57150" distB="57150"/>
            <wp:docPr id="1073741828" name="officeArt object" descr="C:\Users\utente\Desktop\ROSANNA\logo_miur_new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:\Users\utente\Desktop\ROSANNA\logo_miur_new.gif" descr="C:\Users\utente\Desktop\ROSANNA\logo_miur_new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1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uppressAutoHyphens w:val="1"/>
        <w:spacing w:after="0" w:line="240" w:lineRule="auto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-7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rPr>
          <w:rFonts w:ascii="Bookman Old Style" w:cs="Bookman Old Style" w:hAnsi="Bookman Old Style" w:eastAsia="Bookman Old Style"/>
          <w:sz w:val="18"/>
          <w:szCs w:val="18"/>
        </w:rPr>
      </w:pPr>
    </w:p>
    <w:p>
      <w:pPr>
        <w:pStyle w:val="List Paragraph"/>
        <w:rPr>
          <w:rFonts w:ascii="Bookman Old Style" w:cs="Bookman Old Style" w:hAnsi="Bookman Old Style" w:eastAsia="Bookman Old Style"/>
          <w:sz w:val="18"/>
          <w:szCs w:val="18"/>
        </w:rPr>
      </w:pPr>
    </w:p>
    <w:p>
      <w:pPr>
        <w:pStyle w:val="List Paragraph"/>
        <w:rPr>
          <w:rFonts w:ascii="Bookman Old Style" w:cs="Bookman Old Style" w:hAnsi="Bookman Old Style" w:eastAsia="Bookman Old Style"/>
          <w:sz w:val="18"/>
          <w:szCs w:val="18"/>
        </w:rPr>
      </w:pPr>
    </w:p>
    <w:p>
      <w:pPr>
        <w:pStyle w:val="List Paragraph"/>
        <w:rPr>
          <w:rFonts w:ascii="Bookman Old Style" w:cs="Bookman Old Style" w:hAnsi="Bookman Old Style" w:eastAsia="Bookman Old Style"/>
          <w:sz w:val="18"/>
          <w:szCs w:val="18"/>
        </w:rPr>
      </w:pPr>
    </w:p>
    <w:p>
      <w:pPr>
        <w:pStyle w:val="List Paragraph"/>
        <w:rPr>
          <w:rFonts w:ascii="Bookman Old Style" w:cs="Bookman Old Style" w:hAnsi="Bookman Old Style" w:eastAsia="Bookman Old Style"/>
          <w:sz w:val="18"/>
          <w:szCs w:val="18"/>
        </w:rPr>
      </w:pPr>
    </w:p>
    <w:p>
      <w:pPr>
        <w:pStyle w:val="List Paragraph"/>
        <w:jc w:val="center"/>
        <w:rPr>
          <w:rFonts w:ascii="Bookman Old Style" w:cs="Bookman Old Style" w:hAnsi="Bookman Old Style" w:eastAsia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  <w:rtl w:val="0"/>
          <w:lang w:val="it-IT"/>
        </w:rPr>
        <w:t>RELAZIONE DEL TUTOR</w:t>
      </w:r>
    </w:p>
    <w:p>
      <w:pPr>
        <w:pStyle w:val="List Paragraph"/>
        <w:jc w:val="center"/>
        <w:rPr>
          <w:rFonts w:ascii="Bookman Old Style" w:cs="Bookman Old Style" w:hAnsi="Bookman Old Style" w:eastAsia="Bookman Old Style"/>
          <w:sz w:val="48"/>
          <w:szCs w:val="48"/>
        </w:rPr>
      </w:pPr>
    </w:p>
    <w:p>
      <w:pPr>
        <w:pStyle w:val="List Paragraph"/>
        <w:jc w:val="center"/>
        <w:rPr>
          <w:rFonts w:ascii="Bookman Old Style" w:cs="Bookman Old Style" w:hAnsi="Bookman Old Style" w:eastAsia="Bookman Old Style"/>
          <w:sz w:val="48"/>
          <w:szCs w:val="48"/>
        </w:rPr>
      </w:pPr>
      <w:r>
        <w:rPr>
          <w:rFonts w:ascii="Bookman Old Style" w:hAnsi="Bookman Old Style"/>
          <w:sz w:val="48"/>
          <w:szCs w:val="48"/>
          <w:rtl w:val="0"/>
          <w:lang w:val="it-IT"/>
        </w:rPr>
        <w:t>PER IL COMITATO DI VALUTAZIONE</w:t>
      </w:r>
    </w:p>
    <w:p>
      <w:pPr>
        <w:pStyle w:val="List Paragraph"/>
        <w:jc w:val="center"/>
        <w:rPr>
          <w:rFonts w:ascii="Bookman Old Style" w:cs="Bookman Old Style" w:hAnsi="Bookman Old Style" w:eastAsia="Bookman Old Style"/>
          <w:sz w:val="48"/>
          <w:szCs w:val="48"/>
        </w:rPr>
      </w:pPr>
    </w:p>
    <w:p>
      <w:pPr>
        <w:pStyle w:val="List Paragraph"/>
        <w:jc w:val="center"/>
        <w:rPr>
          <w:rFonts w:ascii="Bookman Old Style" w:cs="Bookman Old Style" w:hAnsi="Bookman Old Style" w:eastAsia="Bookman Old Style"/>
          <w:sz w:val="48"/>
          <w:szCs w:val="48"/>
        </w:rPr>
      </w:pPr>
    </w:p>
    <w:p>
      <w:pPr>
        <w:pStyle w:val="List Paragraph"/>
        <w:jc w:val="center"/>
        <w:rPr>
          <w:rFonts w:ascii="Bookman Old Style" w:cs="Bookman Old Style" w:hAnsi="Bookman Old Style" w:eastAsia="Bookman Old Style"/>
          <w:sz w:val="48"/>
          <w:szCs w:val="48"/>
        </w:rPr>
      </w:pPr>
    </w:p>
    <w:p>
      <w:pPr>
        <w:pStyle w:val="List Paragraph"/>
        <w:jc w:val="righ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it-IT"/>
        </w:rPr>
        <w:t>Docente tutor:</w:t>
      </w:r>
    </w:p>
    <w:p>
      <w:pPr>
        <w:pStyle w:val="List Paragraph"/>
        <w:jc w:val="right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rtl w:val="0"/>
          <w:lang w:val="it-IT"/>
        </w:rPr>
        <w:t>_________________</w:t>
      </w:r>
    </w:p>
    <w:p>
      <w:pPr>
        <w:pStyle w:val="List Paragraph"/>
        <w:jc w:val="right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right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right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right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it-IT"/>
        </w:rPr>
        <w:t>Docente neo-immesso/a in ruolo</w:t>
      </w:r>
    </w:p>
    <w:p>
      <w:pPr>
        <w:pStyle w:val="List Paragraph"/>
        <w:jc w:val="right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rtl w:val="0"/>
          <w:lang w:val="it-IT"/>
        </w:rPr>
        <w:t xml:space="preserve">_________________________ </w:t>
      </w:r>
    </w:p>
    <w:p>
      <w:pPr>
        <w:pStyle w:val="List Paragraph"/>
        <w:jc w:val="right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right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right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rtl w:val="0"/>
          <w:lang w:val="it-IT"/>
        </w:rPr>
        <w:t>A.S. 2019/2020</w:t>
      </w:r>
    </w:p>
    <w:p>
      <w:pPr>
        <w:pStyle w:val="List Paragraph"/>
        <w:jc w:val="right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right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right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right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right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right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it-IT"/>
        </w:rPr>
        <w:t>Premessa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La presente relazione,  prevista dal DM n. 850/2015, ha lo scopo di registrare e documentare le attivit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di Istituto svolte dal neo-immesso con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assistenza del docente tutor, al fine di consentire al Comitato di Valutazione di disporre di tutti gli elementi necessari ad esprimere il parere per il superamento del periodo di prova.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la C.M. 267 del 1991 indicava compiti e funzione,  da un punto di vista didattico e pedagogico, del docente individuato dal Collegio quale tutor del docente neo immesso in ruolo per quello che viene definito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sz w:val="24"/>
          <w:szCs w:val="24"/>
          <w:rtl w:val="0"/>
          <w:lang w:val="it-IT"/>
        </w:rPr>
        <w:t>anno di prova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Fonts w:ascii="Times New Roman" w:hAnsi="Times New Roman"/>
          <w:sz w:val="24"/>
          <w:szCs w:val="24"/>
          <w:rtl w:val="0"/>
          <w:lang w:val="it-IT"/>
        </w:rPr>
        <w:t>, per quanto attiene agli aspetti relativi alla programmazione educativa e didattica, alla progettazione di itinerari didattici, alla predisposizione di strumenti di verifica e valutazione, come facilitatore dei rapporti interni ed esterni all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Istituto e di accesso alle informazioni.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Da un punto di vista amministrativo, tale docente fornisce parere tecnico al Comitato di valutazione, che dovr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valutare sulla scorta di tutti quegli elementi che potranno contribuire alla valutazione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insegnante durante il periodo di prova.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DATI DEL DOCENTE</w:t>
      </w:r>
    </w:p>
    <w:p>
      <w:pPr>
        <w:pStyle w:val="List Paragraph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Nome e cognome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insegnante: ________________________________</w:t>
      </w:r>
    </w:p>
    <w:p>
      <w:pPr>
        <w:pStyle w:val="List Paragraph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Ordine di scuola in cui presta servizio: _____________________________</w:t>
      </w:r>
    </w:p>
    <w:p>
      <w:pPr>
        <w:pStyle w:val="List Paragraph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Data di effettiva assunzione di servizio nella scuola:___________________</w:t>
      </w:r>
    </w:p>
    <w:p>
      <w:pPr>
        <w:pStyle w:val="List Paragraph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both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jc w:val="center"/>
        <w:rPr>
          <w:rFonts w:ascii="Times New Roman" w:cs="Times New Roman" w:hAnsi="Times New Roman" w:eastAsia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  <w:rtl w:val="0"/>
          <w:lang w:val="it-IT"/>
        </w:rPr>
        <w:t>NOMINA</w:t>
      </w:r>
    </w:p>
    <w:p>
      <w:pPr>
        <w:pStyle w:val="List Paragraph"/>
        <w:jc w:val="center"/>
        <w:rPr>
          <w:rFonts w:ascii="Times New Roman" w:cs="Times New Roman" w:hAnsi="Times New Roman" w:eastAsia="Times New Roman"/>
          <w:sz w:val="40"/>
          <w:szCs w:val="40"/>
        </w:rPr>
      </w:pPr>
    </w:p>
    <w:p>
      <w:pPr>
        <w:pStyle w:val="List Paragraph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Nella seduta del Collegio dei docenti del_____________________ sono stato/a designato/a tutor del/lla docente in anno di formazione: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it-IT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_____________________________ (nome e cognome del/lla docente immessa in ruolo) immesso/a in ruolo a decorrere dal _______________ e incaricata di insegnare ( discipline di sua pertinenza) __________________ nelle classi ___________________________.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after="0" w:line="240" w:lineRule="auto"/>
        <w:ind w:left="644" w:firstLine="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Il docente tutor, cos</w:t>
      </w:r>
      <w:r>
        <w:rPr>
          <w:sz w:val="28"/>
          <w:szCs w:val="28"/>
          <w:rtl w:val="0"/>
          <w:lang w:val="it-IT"/>
        </w:rPr>
        <w:t xml:space="preserve">ì </w:t>
      </w:r>
      <w:r>
        <w:rPr>
          <w:sz w:val="28"/>
          <w:szCs w:val="28"/>
          <w:rtl w:val="0"/>
          <w:lang w:val="it-IT"/>
        </w:rPr>
        <w:t>come previsto dal suo ruolo, ha monitorato l</w:t>
      </w:r>
      <w:r>
        <w:rPr>
          <w:sz w:val="28"/>
          <w:szCs w:val="28"/>
          <w:rtl w:val="0"/>
          <w:lang w:val="it-IT"/>
        </w:rPr>
        <w:t xml:space="preserve">’ </w:t>
      </w:r>
      <w:r>
        <w:rPr>
          <w:sz w:val="28"/>
          <w:szCs w:val="28"/>
          <w:rtl w:val="0"/>
          <w:lang w:val="it-IT"/>
        </w:rPr>
        <w:t>attivit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del/lla docente neo-immesso/a nei diversi momenti della vita scolastica, producendo le seguenti valutazioni in relazione alla didattica,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organizzazione e alla professionalit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>.</w:t>
      </w:r>
    </w:p>
    <w:p>
      <w:pPr>
        <w:pStyle w:val="List Paragraph"/>
        <w:spacing w:after="0" w:line="240" w:lineRule="auto"/>
        <w:ind w:left="644" w:firstLine="0"/>
        <w:rPr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AREA DELLE COMPETENZE  RELATIVE ALL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’</w:t>
      </w:r>
      <w:r>
        <w:rPr>
          <w:rFonts w:ascii="Times New Roman" w:hAnsi="Times New Roman"/>
          <w:sz w:val="32"/>
          <w:szCs w:val="32"/>
          <w:rtl w:val="0"/>
          <w:lang w:val="it-IT"/>
        </w:rPr>
        <w:t>INSEGNAMENTO</w:t>
      </w:r>
    </w:p>
    <w:p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  <w:lang w:val="it-IT"/>
        </w:rPr>
      </w:pPr>
      <w:r>
        <w:rPr>
          <w:rFonts w:ascii="Calibri" w:cs="Calibri" w:hAnsi="Calibri" w:eastAsia="Calibri"/>
          <w:sz w:val="32"/>
          <w:szCs w:val="32"/>
          <w:rtl w:val="0"/>
          <w:lang w:val="it-IT"/>
        </w:rPr>
        <w:t>organizzazione delle situazioni di apprendimento:</w:t>
      </w:r>
    </w:p>
    <w:p>
      <w:pPr>
        <w:pStyle w:val="List Paragraph"/>
        <w:spacing w:after="0" w:line="240" w:lineRule="auto"/>
        <w:ind w:left="1004" w:firstLine="0"/>
        <w:rPr>
          <w:rFonts w:ascii="Times New Roman" w:cs="Times New Roman" w:hAnsi="Times New Roman" w:eastAsia="Times New Roman"/>
          <w:sz w:val="32"/>
          <w:szCs w:val="32"/>
        </w:rPr>
      </w:pPr>
    </w:p>
    <w:tbl>
      <w:tblPr>
        <w:tblW w:w="9352" w:type="dxa"/>
        <w:jc w:val="left"/>
        <w:tblInd w:w="5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0"/>
        <w:gridCol w:w="6281"/>
        <w:gridCol w:w="532"/>
        <w:gridCol w:w="532"/>
        <w:gridCol w:w="532"/>
        <w:gridCol w:w="532"/>
        <w:gridCol w:w="533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691"/>
            <w:gridSpan w:val="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Individua le competenze che gli alunni devono conseguire  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Rende operativi gli obiettivi di apprendimento individuati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Conosce i concetti- chiave dei campi 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esperienza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(Infanzia)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Elabora il Piano Educativo Individualizzato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(Sostegno)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5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Elabora percorsi personalizzati ed inclusivi per BES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6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Modulare 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intervento didattico in base alle esigenze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7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Utilizza le tecnologie 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8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Utilizza metodologie coinvolgenti (problem solving, cooperative learning, tutoring...)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9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Crea situazioni comunicative positive con la classe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after="0" w:line="240" w:lineRule="auto"/>
        <w:ind w:left="464" w:hanging="464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List Paragraph"/>
        <w:spacing w:after="0" w:line="240" w:lineRule="auto"/>
        <w:ind w:left="502" w:firstLine="0"/>
        <w:rPr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Osservazione e valutazione degli allievi secondo un approccio formativo</w:t>
      </w:r>
    </w:p>
    <w:tbl>
      <w:tblPr>
        <w:tblW w:w="9352" w:type="dxa"/>
        <w:jc w:val="left"/>
        <w:tblInd w:w="5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0"/>
        <w:gridCol w:w="6281"/>
        <w:gridCol w:w="532"/>
        <w:gridCol w:w="532"/>
        <w:gridCol w:w="532"/>
        <w:gridCol w:w="532"/>
        <w:gridCol w:w="533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691"/>
            <w:gridSpan w:val="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Rende consapevoli gli allievi dei loro progressi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Utilizza tecniche e strumenti per la valutazione formativa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Fornisce indicazioni per consolidare gli apprendimenti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Tiene conto dell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evoluzione positiva di ogni alunno in base ai livelli di partenza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8"/>
        </w:numPr>
        <w:spacing w:after="0" w:line="240" w:lineRule="auto"/>
      </w:pPr>
    </w:p>
    <w:p>
      <w:pPr>
        <w:pStyle w:val="List Paragraph"/>
        <w:spacing w:after="0" w:line="240" w:lineRule="auto"/>
        <w:ind w:left="1004" w:firstLine="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List Paragraph"/>
        <w:spacing w:after="0" w:line="240" w:lineRule="auto"/>
        <w:ind w:left="1004" w:firstLine="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 (Web)"/>
        <w:numPr>
          <w:ilvl w:val="0"/>
          <w:numId w:val="9"/>
        </w:numPr>
        <w:bidi w:val="0"/>
        <w:ind w:right="0"/>
        <w:jc w:val="left"/>
        <w:rPr>
          <w:rFonts w:ascii="MS Mincho" w:cs="MS Mincho" w:hAnsi="MS Mincho" w:eastAsia="MS Mincho"/>
          <w:sz w:val="32"/>
          <w:szCs w:val="32"/>
          <w:rtl w:val="0"/>
          <w:lang w:val="it-IT"/>
        </w:rPr>
      </w:pPr>
      <w:r>
        <w:rPr>
          <w:rFonts w:ascii="Times New Roman" w:cs="MS Mincho" w:hAnsi="Times New Roman" w:eastAsia="MS Mincho"/>
          <w:sz w:val="32"/>
          <w:szCs w:val="32"/>
          <w:rtl w:val="0"/>
          <w:lang w:val="it-IT"/>
        </w:rPr>
        <w:t xml:space="preserve">Coinvolgimento degli studenti nel loro apprendimento e nel loro lavoro </w:t>
      </w:r>
    </w:p>
    <w:tbl>
      <w:tblPr>
        <w:tblW w:w="9632" w:type="dxa"/>
        <w:jc w:val="left"/>
        <w:tblInd w:w="5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2"/>
        <w:gridCol w:w="6470"/>
        <w:gridCol w:w="548"/>
        <w:gridCol w:w="548"/>
        <w:gridCol w:w="548"/>
        <w:gridCol w:w="548"/>
        <w:gridCol w:w="54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892"/>
            <w:gridSpan w:val="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6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 xml:space="preserve">Tiene conto delle conoscenze pregresse 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6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Favorisce curiosit</w:t>
            </w:r>
            <w:r>
              <w:rPr>
                <w:sz w:val="24"/>
                <w:szCs w:val="24"/>
                <w:rtl w:val="0"/>
                <w:lang w:val="it-IT"/>
              </w:rPr>
              <w:t>à</w:t>
            </w:r>
            <w:r>
              <w:rPr>
                <w:sz w:val="24"/>
                <w:szCs w:val="24"/>
                <w:rtl w:val="0"/>
                <w:lang w:val="it-IT"/>
              </w:rPr>
              <w:t>, partecipazione ed impegno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6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Favorisce 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acquisizione di autonomia e metodo di studio personale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6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Costruisce regole chiare e condivise con la classe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5</w:t>
            </w:r>
          </w:p>
        </w:tc>
        <w:tc>
          <w:tcPr>
            <w:tcW w:type="dxa" w:w="6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Cura 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organizzazione di una giornata educativa equilibrata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(Infanzia)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 (Web)"/>
        <w:widowControl w:val="0"/>
        <w:numPr>
          <w:ilvl w:val="0"/>
          <w:numId w:val="10"/>
        </w:numPr>
      </w:pPr>
    </w:p>
    <w:p>
      <w:pPr>
        <w:pStyle w:val="Normal (Web)"/>
        <w:rPr>
          <w:rFonts w:ascii="MS Mincho" w:cs="MS Mincho" w:hAnsi="MS Mincho" w:eastAsia="MS Mincho"/>
          <w:sz w:val="32"/>
          <w:szCs w:val="32"/>
          <w:lang w:val="en-US"/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 xml:space="preserve">AREA DELLE COMPETENZE RELATIVE ALLA PARTECIPAZIONE SCOLASTICA (Organizzazione) </w:t>
      </w:r>
    </w:p>
    <w:p>
      <w:pPr>
        <w:pStyle w:val="List Paragraph"/>
        <w:spacing w:after="0" w:line="240" w:lineRule="auto"/>
        <w:ind w:left="1364" w:firstLine="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 (Web)"/>
        <w:numPr>
          <w:ilvl w:val="0"/>
          <w:numId w:val="13"/>
        </w:numPr>
        <w:bidi w:val="0"/>
        <w:ind w:right="0"/>
        <w:jc w:val="left"/>
        <w:rPr>
          <w:rFonts w:ascii="MS Mincho" w:cs="MS Mincho" w:hAnsi="MS Mincho" w:eastAsia="MS Mincho"/>
          <w:sz w:val="32"/>
          <w:szCs w:val="32"/>
          <w:rtl w:val="0"/>
          <w:lang w:val="it-IT"/>
        </w:rPr>
      </w:pPr>
      <w:r>
        <w:rPr>
          <w:rFonts w:ascii="Times New Roman" w:cs="MS Mincho" w:hAnsi="Times New Roman" w:eastAsia="MS Mincho"/>
          <w:sz w:val="32"/>
          <w:szCs w:val="32"/>
          <w:rtl w:val="0"/>
          <w:lang w:val="it-IT"/>
        </w:rPr>
        <w:t xml:space="preserve">Lavoro in gruppo tra insegnanti </w:t>
      </w:r>
    </w:p>
    <w:tbl>
      <w:tblPr>
        <w:tblW w:w="9352" w:type="dxa"/>
        <w:jc w:val="left"/>
        <w:tblInd w:w="5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9"/>
        <w:gridCol w:w="6279"/>
        <w:gridCol w:w="532"/>
        <w:gridCol w:w="533"/>
        <w:gridCol w:w="533"/>
        <w:gridCol w:w="533"/>
        <w:gridCol w:w="533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688"/>
            <w:gridSpan w:val="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6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Partecipa a gruppi di lavoro tra insegnanti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6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z w:val="24"/>
                <w:szCs w:val="24"/>
                <w:rtl w:val="0"/>
                <w:lang w:val="it-IT"/>
              </w:rPr>
              <w:t>Propone elementi di innovazione didattica da sperimentare con gli studenti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6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Si avvale ed innesca attivit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di peer-review e peer-learning tra colleghi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6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Focalizza 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attenzione del gruppo docente sui temi dell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inclusione (Sostegno)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 (Web)"/>
        <w:widowControl w:val="0"/>
        <w:numPr>
          <w:ilvl w:val="0"/>
          <w:numId w:val="14"/>
        </w:numPr>
      </w:pPr>
    </w:p>
    <w:p>
      <w:pPr>
        <w:pStyle w:val="Normal (Web)"/>
        <w:rPr>
          <w:rFonts w:ascii="MS Mincho" w:cs="MS Mincho" w:hAnsi="MS Mincho" w:eastAsia="MS Mincho"/>
          <w:sz w:val="32"/>
          <w:szCs w:val="32"/>
          <w:lang w:val="en-US"/>
        </w:rPr>
      </w:pPr>
    </w:p>
    <w:p>
      <w:pPr>
        <w:pStyle w:val="Normal (Web)"/>
        <w:numPr>
          <w:ilvl w:val="0"/>
          <w:numId w:val="15"/>
        </w:numPr>
        <w:bidi w:val="0"/>
        <w:ind w:right="0"/>
        <w:jc w:val="left"/>
        <w:rPr>
          <w:rFonts w:ascii="MS Mincho" w:cs="MS Mincho" w:hAnsi="MS Mincho" w:eastAsia="MS Mincho"/>
          <w:sz w:val="32"/>
          <w:szCs w:val="32"/>
          <w:rtl w:val="0"/>
          <w:lang w:val="it-IT"/>
        </w:rPr>
      </w:pPr>
      <w:r>
        <w:rPr>
          <w:rFonts w:ascii="Times New Roman" w:cs="MS Mincho" w:hAnsi="Times New Roman" w:eastAsia="MS Mincho"/>
          <w:sz w:val="32"/>
          <w:szCs w:val="32"/>
          <w:rtl w:val="0"/>
          <w:lang w:val="it-IT"/>
        </w:rPr>
        <w:t xml:space="preserve">Partecipazione alla gestione della scuola </w:t>
      </w:r>
    </w:p>
    <w:tbl>
      <w:tblPr>
        <w:tblW w:w="9409" w:type="dxa"/>
        <w:jc w:val="left"/>
        <w:tblInd w:w="5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"/>
        <w:gridCol w:w="6282"/>
        <w:gridCol w:w="630"/>
        <w:gridCol w:w="660"/>
        <w:gridCol w:w="541"/>
        <w:gridCol w:w="465"/>
        <w:gridCol w:w="420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693"/>
            <w:gridSpan w:val="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6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it-IT"/>
              </w:rPr>
              <w:t>Contribuisce alla gestione delle relazioni con gli interlocutori esterni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6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it-IT"/>
              </w:rPr>
              <w:t>Cura i rapporti con le e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it-IT"/>
              </w:rPr>
              <w:t>́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it-IT"/>
              </w:rPr>
              <w:t>quipe multidisciplinari ed i servizi specialistici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>(Sostegno)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6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it-IT"/>
              </w:rPr>
              <w:t>Organizza e fa evolvere, all</w:t>
            </w:r>
            <w:r>
              <w:rPr>
                <w:rFonts w:ascii="Cambria" w:cs="Cambria" w:hAnsi="Cambria" w:eastAsia="Cambria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it-IT"/>
              </w:rPr>
              <w:t>interno della scuola, la partecipazione degli studenti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6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it-IT"/>
              </w:rPr>
              <w:t>Si impegna negli interventi di miglioramento dell</w:t>
            </w:r>
            <w:r>
              <w:rPr>
                <w:rFonts w:ascii="Cambria" w:cs="Cambria" w:hAnsi="Cambria" w:eastAsia="Cambria" w:hint="default"/>
                <w:sz w:val="22"/>
                <w:szCs w:val="22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it-IT"/>
              </w:rPr>
              <w:t>organizzazione scolastica</w:t>
            </w:r>
          </w:p>
        </w:tc>
        <w:tc>
          <w:tcPr>
            <w:tcW w:type="dxa" w:w="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 (Web)"/>
        <w:widowControl w:val="0"/>
        <w:numPr>
          <w:ilvl w:val="0"/>
          <w:numId w:val="14"/>
        </w:numPr>
      </w:pPr>
    </w:p>
    <w:p>
      <w:pPr>
        <w:pStyle w:val="Normal (Web)"/>
        <w:rPr>
          <w:rFonts w:ascii="MS Mincho" w:cs="MS Mincho" w:hAnsi="MS Mincho" w:eastAsia="MS Mincho"/>
          <w:sz w:val="32"/>
          <w:szCs w:val="32"/>
          <w:lang w:val="en-US"/>
        </w:rPr>
      </w:pPr>
    </w:p>
    <w:p>
      <w:pPr>
        <w:pStyle w:val="Normal (Web)"/>
        <w:numPr>
          <w:ilvl w:val="0"/>
          <w:numId w:val="16"/>
        </w:numPr>
        <w:bidi w:val="0"/>
        <w:ind w:right="0"/>
        <w:jc w:val="left"/>
        <w:rPr>
          <w:rFonts w:ascii="MS Mincho" w:cs="MS Mincho" w:hAnsi="MS Mincho" w:eastAsia="MS Mincho"/>
          <w:sz w:val="32"/>
          <w:szCs w:val="32"/>
          <w:rtl w:val="0"/>
          <w:lang w:val="it-IT"/>
        </w:rPr>
      </w:pPr>
      <w:r>
        <w:rPr>
          <w:rFonts w:ascii="Times New Roman" w:cs="MS Mincho" w:hAnsi="Times New Roman" w:eastAsia="MS Mincho"/>
          <w:sz w:val="32"/>
          <w:szCs w:val="32"/>
          <w:rtl w:val="0"/>
          <w:lang w:val="it-IT"/>
        </w:rPr>
        <w:t xml:space="preserve">Informazione e coinvolgimento dei genitori </w:t>
      </w:r>
    </w:p>
    <w:tbl>
      <w:tblPr>
        <w:tblW w:w="9352" w:type="dxa"/>
        <w:jc w:val="left"/>
        <w:tblInd w:w="5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0"/>
        <w:gridCol w:w="6281"/>
        <w:gridCol w:w="532"/>
        <w:gridCol w:w="532"/>
        <w:gridCol w:w="532"/>
        <w:gridCol w:w="532"/>
        <w:gridCol w:w="533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691"/>
            <w:gridSpan w:val="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it-IT"/>
              </w:rPr>
              <w:t xml:space="preserve">Coinvolge i genitori nella vita della scuola 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mbria" w:cs="Cambria" w:hAnsi="Cambria" w:eastAsia="Cambria"/>
                <w:sz w:val="22"/>
                <w:szCs w:val="22"/>
                <w:rtl w:val="0"/>
                <w:lang w:val="it-IT"/>
              </w:rPr>
              <w:t>Comunica ai genitori obiettivi didattici, strategie di intervento, criteri di valutazione e risultati conseguiti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6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jc w:val="both"/>
            </w:pPr>
            <w:r>
              <w:rPr>
                <w:rFonts w:ascii="Cambria" w:cs="Cambria" w:hAnsi="Cambria" w:eastAsia="Cambria"/>
                <w:rtl w:val="0"/>
                <w:lang w:val="it-IT"/>
              </w:rPr>
              <w:t xml:space="preserve">Assicura un rapporto personalizzato e accogliente verso singoli genitori </w:t>
            </w: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it-IT"/>
              </w:rPr>
              <w:t>(Infanzia e Sostegno)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 (Web)"/>
        <w:widowControl w:val="0"/>
        <w:numPr>
          <w:ilvl w:val="0"/>
          <w:numId w:val="14"/>
        </w:numPr>
      </w:pPr>
    </w:p>
    <w:p>
      <w:pPr>
        <w:pStyle w:val="List Paragraph"/>
        <w:spacing w:after="0" w:line="240" w:lineRule="auto"/>
        <w:ind w:left="1364" w:firstLine="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List Paragraph"/>
        <w:spacing w:after="0" w:line="240" w:lineRule="auto"/>
        <w:ind w:left="1364" w:firstLine="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List Paragraph"/>
        <w:tabs>
          <w:tab w:val="left" w:pos="3108"/>
        </w:tabs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cs="Times New Roman" w:hAnsi="Times New Roman" w:eastAsia="Times New Roman"/>
          <w:sz w:val="32"/>
          <w:szCs w:val="32"/>
        </w:rPr>
        <w:tab/>
      </w:r>
    </w:p>
    <w:p>
      <w:pPr>
        <w:pStyle w:val="List Paragraph"/>
        <w:numPr>
          <w:ilvl w:val="0"/>
          <w:numId w:val="17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AREA DELLE COMPETENZE RELATIVE ALLA PROPRIA FORMAZIONE (Professionalit</w:t>
      </w:r>
      <w:r>
        <w:rPr>
          <w:rFonts w:ascii="Times New Roman" w:hAnsi="Times New Roman" w:hint="default"/>
          <w:sz w:val="32"/>
          <w:szCs w:val="32"/>
          <w:rtl w:val="0"/>
          <w:lang w:val="it-IT"/>
        </w:rPr>
        <w:t>à̀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) </w:t>
      </w:r>
    </w:p>
    <w:p>
      <w:pPr>
        <w:pStyle w:val="List Paragraph"/>
        <w:spacing w:after="0" w:line="240" w:lineRule="auto"/>
        <w:ind w:left="786" w:firstLine="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32"/>
          <w:szCs w:val="32"/>
          <w:rtl w:val="0"/>
          <w:lang w:val="it-IT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Considerazione dei doveri e dei problemi etici della professione</w:t>
      </w:r>
    </w:p>
    <w:tbl>
      <w:tblPr>
        <w:tblW w:w="9632" w:type="dxa"/>
        <w:jc w:val="left"/>
        <w:tblInd w:w="5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2"/>
        <w:gridCol w:w="6470"/>
        <w:gridCol w:w="548"/>
        <w:gridCol w:w="548"/>
        <w:gridCol w:w="548"/>
        <w:gridCol w:w="548"/>
        <w:gridCol w:w="54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892"/>
            <w:gridSpan w:val="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6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it-IT"/>
              </w:rPr>
              <w:t>Rispetta le regole, i ruoli egli  impegni della professione docente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6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it-IT"/>
              </w:rPr>
              <w:t xml:space="preserve">Collabora positivamente con le diverse componenti della scuola 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6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it-IT"/>
              </w:rPr>
              <w:t>Rispetta la privacy delle informazioni acquisite nella propria pratica professionale</w:t>
            </w:r>
          </w:p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20"/>
        </w:numPr>
        <w:spacing w:after="0" w:line="240" w:lineRule="auto"/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 (Web)"/>
        <w:numPr>
          <w:ilvl w:val="0"/>
          <w:numId w:val="23"/>
        </w:numPr>
        <w:bidi w:val="0"/>
        <w:ind w:right="0"/>
        <w:jc w:val="both"/>
        <w:rPr>
          <w:rFonts w:ascii="MS Mincho" w:cs="MS Mincho" w:hAnsi="MS Mincho" w:eastAsia="MS Mincho"/>
          <w:sz w:val="32"/>
          <w:szCs w:val="32"/>
          <w:rtl w:val="0"/>
          <w:lang w:val="it-IT"/>
        </w:rPr>
      </w:pPr>
      <w:r>
        <w:rPr>
          <w:rFonts w:ascii="Times New Roman" w:cs="MS Mincho" w:hAnsi="Times New Roman" w:eastAsia="MS Mincho"/>
          <w:sz w:val="32"/>
          <w:szCs w:val="32"/>
          <w:rtl w:val="0"/>
          <w:lang w:val="it-IT"/>
        </w:rPr>
        <w:t>Utilizzo delle nuove tecnologie per le attivita</w:t>
      </w:r>
      <w:r>
        <w:rPr>
          <w:rFonts w:ascii="Times New Roman" w:cs="MS Mincho" w:hAnsi="Times New Roman" w:eastAsia="MS Mincho" w:hint="default"/>
          <w:sz w:val="32"/>
          <w:szCs w:val="32"/>
          <w:rtl w:val="0"/>
          <w:lang w:val="it-IT"/>
        </w:rPr>
        <w:t xml:space="preserve">̀ </w:t>
      </w:r>
      <w:r>
        <w:rPr>
          <w:rFonts w:ascii="Times New Roman" w:cs="MS Mincho" w:hAnsi="Times New Roman" w:eastAsia="MS Mincho"/>
          <w:sz w:val="32"/>
          <w:szCs w:val="32"/>
          <w:rtl w:val="0"/>
          <w:lang w:val="it-IT"/>
        </w:rPr>
        <w:t xml:space="preserve">progettuali, organizzative e formative </w:t>
      </w:r>
    </w:p>
    <w:tbl>
      <w:tblPr>
        <w:tblW w:w="9352" w:type="dxa"/>
        <w:jc w:val="left"/>
        <w:tblInd w:w="5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"/>
        <w:gridCol w:w="6282"/>
        <w:gridCol w:w="531"/>
        <w:gridCol w:w="532"/>
        <w:gridCol w:w="531"/>
        <w:gridCol w:w="532"/>
        <w:gridCol w:w="533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693"/>
            <w:gridSpan w:val="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6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it-IT"/>
              </w:rPr>
              <w:t>Utilizza efficacemente le tecnologie per ricercare informazioni</w:t>
            </w:r>
          </w:p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6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it-IT"/>
              </w:rPr>
              <w:t>Usa le tecnologie per favorire scambi  nell</w:t>
            </w: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it-IT"/>
              </w:rPr>
              <w:t>’</w:t>
            </w: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it-IT"/>
              </w:rPr>
              <w:t xml:space="preserve">ambito di una formazione continua </w:t>
            </w:r>
          </w:p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6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it-IT"/>
              </w:rPr>
              <w:t>Esplora le potenzialit</w:t>
            </w: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it-IT"/>
              </w:rPr>
              <w:t xml:space="preserve">à </w:t>
            </w: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it-IT"/>
              </w:rPr>
              <w:t>didattica dei diversi dispositivi tecnologici</w:t>
            </w:r>
          </w:p>
        </w:tc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 (Web)"/>
        <w:widowControl w:val="0"/>
        <w:numPr>
          <w:ilvl w:val="0"/>
          <w:numId w:val="24"/>
        </w:numPr>
        <w:jc w:val="both"/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 (Web)"/>
        <w:numPr>
          <w:ilvl w:val="0"/>
          <w:numId w:val="25"/>
        </w:numPr>
        <w:bidi w:val="0"/>
        <w:ind w:right="0"/>
        <w:jc w:val="left"/>
        <w:rPr>
          <w:rFonts w:ascii="MS Mincho" w:cs="MS Mincho" w:hAnsi="MS Mincho" w:eastAsia="MS Mincho"/>
          <w:sz w:val="32"/>
          <w:szCs w:val="32"/>
          <w:rtl w:val="0"/>
          <w:lang w:val="it-IT"/>
        </w:rPr>
      </w:pPr>
      <w:r>
        <w:rPr>
          <w:rFonts w:ascii="Times New Roman" w:cs="MS Mincho" w:hAnsi="Times New Roman" w:eastAsia="MS Mincho"/>
          <w:sz w:val="32"/>
          <w:szCs w:val="32"/>
          <w:rtl w:val="0"/>
          <w:lang w:val="it-IT"/>
        </w:rPr>
        <w:t xml:space="preserve">Cura della propria formazione continua </w:t>
      </w:r>
    </w:p>
    <w:tbl>
      <w:tblPr>
        <w:tblW w:w="9352" w:type="dxa"/>
        <w:jc w:val="left"/>
        <w:tblInd w:w="5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9"/>
        <w:gridCol w:w="6277"/>
        <w:gridCol w:w="533"/>
        <w:gridCol w:w="533"/>
        <w:gridCol w:w="533"/>
        <w:gridCol w:w="533"/>
        <w:gridCol w:w="534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6686"/>
            <w:gridSpan w:val="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3</w:t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4</w:t>
            </w:r>
          </w:p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1</w:t>
            </w:r>
          </w:p>
        </w:tc>
        <w:tc>
          <w:tcPr>
            <w:tcW w:type="dxa" w:w="6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it-IT"/>
              </w:rPr>
              <w:t>Aggiorna il proprio bilancio di competenze ed elabora un proprio progetto di sviluppo professionale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rtl w:val="0"/>
                <w:lang w:val="it-IT"/>
              </w:rPr>
              <w:t>2</w:t>
            </w:r>
          </w:p>
        </w:tc>
        <w:tc>
          <w:tcPr>
            <w:tcW w:type="dxa" w:w="6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mbria" w:cs="Cambria" w:hAnsi="Cambria" w:eastAsia="Cambria"/>
                <w:sz w:val="24"/>
                <w:szCs w:val="24"/>
                <w:rtl w:val="0"/>
                <w:lang w:val="it-IT"/>
              </w:rPr>
              <w:t>Partecipa a programmi di formazione</w:t>
            </w:r>
          </w:p>
        </w:tc>
        <w:tc>
          <w:tcPr>
            <w:tcW w:type="dxa" w:w="5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sz w:val="24"/>
                <w:szCs w:val="24"/>
                <w:lang w:val="it-IT"/>
              </w:rPr>
            </w:r>
          </w:p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 (Web)"/>
        <w:widowControl w:val="0"/>
        <w:numPr>
          <w:ilvl w:val="0"/>
          <w:numId w:val="24"/>
        </w:num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Eventuali osservazioni: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it-IT"/>
        </w:rPr>
        <w:t>Luogo e data,___________________</w:t>
        <w:tab/>
        <w:tab/>
        <w:tab/>
        <w:tab/>
        <w:tab/>
        <w:tab/>
        <w:t>Firma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1= competenza da raggiungere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2= competenza parzialmente raggiunta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3= competenza sufficientemente raggiunta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4= competenza soddisfacentemente raggiunta</w:t>
      </w:r>
    </w:p>
    <w:p>
      <w:pPr>
        <w:pStyle w:val="Normal.0"/>
        <w:spacing w:after="0" w:line="240" w:lineRule="auto"/>
        <w:jc w:val="both"/>
      </w:pPr>
      <w:r>
        <w:rPr>
          <w:rFonts w:ascii="Times New Roman" w:hAnsi="Times New Roman"/>
          <w:rtl w:val="0"/>
          <w:lang w:val="it-IT"/>
        </w:rPr>
        <w:t>5= competenza pienamente raggiunta</w:t>
      </w:r>
    </w:p>
    <w:sectPr>
      <w:headerReference w:type="default" r:id="rId5"/>
      <w:footerReference w:type="default" r:id="rId6"/>
      <w:pgSz w:w="11900" w:h="16840" w:orient="portrait"/>
      <w:pgMar w:top="567" w:right="1134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Trebuchet MS">
    <w:charset w:val="00"/>
    <w:family w:val="roman"/>
    <w:pitch w:val="default"/>
  </w:font>
  <w:font w:name="Times">
    <w:charset w:val="00"/>
    <w:family w:val="roman"/>
    <w:pitch w:val="default"/>
  </w:font>
  <w:font w:name="MS Minch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6073774</wp:posOffset>
          </wp:positionH>
          <wp:positionV relativeFrom="page">
            <wp:posOffset>459105</wp:posOffset>
          </wp:positionV>
          <wp:extent cx="527050" cy="51498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149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949325</wp:posOffset>
          </wp:positionH>
          <wp:positionV relativeFrom="page">
            <wp:posOffset>459105</wp:posOffset>
          </wp:positionV>
          <wp:extent cx="565150" cy="5010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150" cy="501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 w:val="1"/>
        <w:bCs w:val="1"/>
      </w:rPr>
      <w:drawing>
        <wp:inline distT="0" distB="0" distL="0" distR="0">
          <wp:extent cx="561975" cy="592909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92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upperRoman"/>
      <w:suff w:val="tab"/>
      <w:lvlText w:val="%1."/>
      <w:lvlJc w:val="left"/>
      <w:pPr>
        <w:ind w:left="7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3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3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3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lowerLetter"/>
      <w:suff w:val="tab"/>
      <w:lvlText w:val="%1)"/>
      <w:lvlJc w:val="left"/>
      <w:pPr>
        <w:ind w:left="100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2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44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6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8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04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2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44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64" w:hanging="3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lowerLetter"/>
      <w:suff w:val="tab"/>
      <w:lvlText w:val="%1)"/>
      <w:lvlJc w:val="left"/>
      <w:pPr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793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953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6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3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13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e importato 5"/>
  </w:abstractNum>
  <w:abstractNum w:abstractNumId="9">
    <w:multiLevelType w:val="hybridMultilevel"/>
    <w:styleLink w:val="Stile importato 5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ile importato 6"/>
  </w:abstractNum>
  <w:abstractNum w:abstractNumId="11">
    <w:multiLevelType w:val="hybridMultilevel"/>
    <w:styleLink w:val="Stile importato 6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4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892"/>
          </w:tabs>
          <w:ind w:left="1356" w:hanging="71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612"/>
          </w:tabs>
          <w:ind w:left="2076" w:hanging="7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338"/>
          </w:tabs>
          <w:ind w:left="2802" w:hanging="698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052"/>
          </w:tabs>
          <w:ind w:left="3516" w:hanging="7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772"/>
          </w:tabs>
          <w:ind w:left="4236" w:hanging="7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498"/>
          </w:tabs>
          <w:ind w:left="4962" w:hanging="698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212"/>
          </w:tabs>
          <w:ind w:left="5676" w:hanging="711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932"/>
          </w:tabs>
          <w:ind w:left="6396" w:hanging="712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658"/>
          </w:tabs>
          <w:ind w:left="7122" w:hanging="698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3"/>
    </w:lvlOverride>
  </w:num>
  <w:num w:numId="10">
    <w:abstractNumId w:val="4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869"/>
          </w:tabs>
          <w:ind w:left="1333" w:hanging="689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589"/>
          </w:tabs>
          <w:ind w:left="2053" w:hanging="689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317"/>
          </w:tabs>
          <w:ind w:left="2781" w:hanging="6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029"/>
          </w:tabs>
          <w:ind w:left="3493" w:hanging="689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749"/>
          </w:tabs>
          <w:ind w:left="4213" w:hanging="689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477"/>
          </w:tabs>
          <w:ind w:left="4941" w:hanging="676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189"/>
          </w:tabs>
          <w:ind w:left="5653" w:hanging="689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909"/>
          </w:tabs>
          <w:ind w:left="6373" w:hanging="689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637"/>
          </w:tabs>
          <w:ind w:left="7101" w:hanging="677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1364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72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444" w:hanging="3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16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88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604" w:hanging="3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32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044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764" w:hanging="3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6"/>
  </w:num>
  <w:num w:numId="14">
    <w:abstractNumId w:val="6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1218"/>
          </w:tabs>
          <w:ind w:left="1682" w:hanging="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938"/>
          </w:tabs>
          <w:ind w:left="2402" w:hanging="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666"/>
          </w:tabs>
          <w:ind w:left="3129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378"/>
          </w:tabs>
          <w:ind w:left="3842" w:hanging="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4098"/>
          </w:tabs>
          <w:ind w:left="4562" w:hanging="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826"/>
          </w:tabs>
          <w:ind w:left="5289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538"/>
          </w:tabs>
          <w:ind w:left="6002" w:hanging="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6258"/>
          </w:tabs>
          <w:ind w:left="6722" w:hanging="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986"/>
          </w:tabs>
          <w:ind w:left="7450" w:hanging="6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"/>
    <w:lvlOverride w:ilvl="0">
      <w:startOverride w:val="2"/>
    </w:lvlOverride>
  </w:num>
  <w:num w:numId="16">
    <w:abstractNumId w:val="6"/>
    <w:lvlOverride w:ilvl="0">
      <w:startOverride w:val="3"/>
    </w:lvlOverride>
  </w:num>
  <w:num w:numId="17">
    <w:abstractNumId w:val="2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ind w:left="786" w:hanging="7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9"/>
  </w:num>
  <w:num w:numId="19">
    <w:abstractNumId w:val="8"/>
  </w:num>
  <w:num w:numId="20">
    <w:abstractNumId w:val="8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608"/>
          </w:tabs>
          <w:ind w:left="1072" w:hanging="7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28"/>
          </w:tabs>
          <w:ind w:left="1792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054"/>
          </w:tabs>
          <w:ind w:left="251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768"/>
          </w:tabs>
          <w:ind w:left="3232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488"/>
          </w:tabs>
          <w:ind w:left="3952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14"/>
          </w:tabs>
          <w:ind w:left="467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28"/>
          </w:tabs>
          <w:ind w:left="5392" w:hanging="7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48"/>
          </w:tabs>
          <w:ind w:left="6112" w:hanging="7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74"/>
          </w:tabs>
          <w:ind w:left="683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1"/>
  </w:num>
  <w:num w:numId="22">
    <w:abstractNumId w:val="10"/>
  </w:num>
  <w:num w:numId="23">
    <w:abstractNumId w:val="10"/>
    <w:lvlOverride w:ilvl="0">
      <w:startOverride w:val="2"/>
    </w:lvlOverride>
  </w:num>
  <w:num w:numId="24">
    <w:abstractNumId w:val="10"/>
    <w:lvlOverride w:ilvl="0">
      <w:lvl w:ilvl="0">
        <w:start w:val="1"/>
        <w:numFmt w:val="lowerLetter"/>
        <w:suff w:val="tab"/>
        <w:lvlText w:val="%1)"/>
        <w:lvlJc w:val="left"/>
        <w:pPr>
          <w:tabs>
            <w:tab w:val="num" w:pos="585"/>
          </w:tabs>
          <w:ind w:left="1049" w:hanging="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05"/>
          </w:tabs>
          <w:ind w:left="1769" w:hanging="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033"/>
          </w:tabs>
          <w:ind w:left="2497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745"/>
          </w:tabs>
          <w:ind w:left="3209" w:hanging="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465"/>
          </w:tabs>
          <w:ind w:left="3929" w:hanging="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193"/>
          </w:tabs>
          <w:ind w:left="4657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05"/>
          </w:tabs>
          <w:ind w:left="5369" w:hanging="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25"/>
          </w:tabs>
          <w:ind w:left="6089" w:hanging="6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353"/>
          </w:tabs>
          <w:ind w:left="6817" w:hanging="6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4">
    <w:name w:val="Stile importato 4"/>
    <w:pPr>
      <w:numPr>
        <w:numId w:val="12"/>
      </w:numPr>
    </w:pPr>
  </w:style>
  <w:style w:type="numbering" w:styleId="Stile importato 5">
    <w:name w:val="Stile importato 5"/>
    <w:pPr>
      <w:numPr>
        <w:numId w:val="18"/>
      </w:numPr>
    </w:pPr>
  </w:style>
  <w:style w:type="numbering" w:styleId="Stile importato 6">
    <w:name w:val="Stile importato 6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