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C0" w:rsidRPr="001E0B60" w:rsidRDefault="001C46C0">
      <w:pPr>
        <w:pStyle w:val="Corpodeltesto"/>
        <w:spacing w:before="2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1C46C0" w:rsidRPr="001E0B60" w:rsidRDefault="00F52D83">
      <w:pPr>
        <w:tabs>
          <w:tab w:val="left" w:pos="4798"/>
          <w:tab w:val="left" w:pos="8846"/>
        </w:tabs>
        <w:ind w:left="890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noProof/>
          <w:position w:val="12"/>
          <w:sz w:val="20"/>
          <w:szCs w:val="20"/>
          <w:lang w:bidi="ar-SA"/>
        </w:rPr>
        <w:drawing>
          <wp:inline distT="0" distB="0" distL="0" distR="0">
            <wp:extent cx="542233" cy="4966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33" cy="4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B60">
        <w:rPr>
          <w:rFonts w:ascii="Bookman Old Style" w:hAnsi="Bookman Old Style"/>
          <w:position w:val="12"/>
          <w:sz w:val="20"/>
          <w:szCs w:val="20"/>
        </w:rPr>
        <w:tab/>
      </w:r>
      <w:r w:rsidRPr="001E0B60">
        <w:rPr>
          <w:rFonts w:ascii="Bookman Old Style" w:hAnsi="Bookman Old Style"/>
          <w:noProof/>
          <w:sz w:val="20"/>
          <w:szCs w:val="20"/>
          <w:lang w:bidi="ar-SA"/>
        </w:rPr>
        <w:drawing>
          <wp:inline distT="0" distB="0" distL="0" distR="0">
            <wp:extent cx="561975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B60">
        <w:rPr>
          <w:rFonts w:ascii="Bookman Old Style" w:hAnsi="Bookman Old Style"/>
          <w:sz w:val="20"/>
          <w:szCs w:val="20"/>
        </w:rPr>
        <w:tab/>
      </w:r>
      <w:r w:rsidRPr="001E0B60">
        <w:rPr>
          <w:rFonts w:ascii="Bookman Old Style" w:hAnsi="Bookman Old Style"/>
          <w:noProof/>
          <w:position w:val="10"/>
          <w:sz w:val="20"/>
          <w:szCs w:val="20"/>
          <w:lang w:bidi="ar-SA"/>
        </w:rPr>
        <w:drawing>
          <wp:inline distT="0" distB="0" distL="0" distR="0">
            <wp:extent cx="511519" cy="48910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19" cy="48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6C0" w:rsidRPr="001E0B60" w:rsidRDefault="00F52D83">
      <w:pPr>
        <w:pStyle w:val="Corpodeltesto"/>
        <w:spacing w:before="12"/>
        <w:ind w:left="2354" w:right="2494"/>
        <w:jc w:val="center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sz w:val="20"/>
          <w:szCs w:val="20"/>
        </w:rPr>
        <w:t>ISTITUTO OMNICOMPRENSIVO “L. PIRANDELLO”</w:t>
      </w:r>
    </w:p>
    <w:p w:rsidR="001C46C0" w:rsidRPr="001E0B60" w:rsidRDefault="00F52D83">
      <w:pPr>
        <w:spacing w:before="34"/>
        <w:ind w:left="2353" w:right="2494"/>
        <w:jc w:val="center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w w:val="105"/>
          <w:sz w:val="20"/>
          <w:szCs w:val="20"/>
        </w:rPr>
        <w:t xml:space="preserve">SCUOLA INFANZIA, PRIMARIA, SECONDARIA </w:t>
      </w:r>
      <w:proofErr w:type="spellStart"/>
      <w:r w:rsidRPr="001E0B60">
        <w:rPr>
          <w:rFonts w:ascii="Bookman Old Style" w:hAnsi="Bookman Old Style"/>
          <w:w w:val="105"/>
          <w:sz w:val="20"/>
          <w:szCs w:val="20"/>
        </w:rPr>
        <w:t>DI</w:t>
      </w:r>
      <w:proofErr w:type="spellEnd"/>
      <w:r w:rsidRPr="001E0B60">
        <w:rPr>
          <w:rFonts w:ascii="Bookman Old Style" w:hAnsi="Bookman Old Style"/>
          <w:w w:val="105"/>
          <w:sz w:val="20"/>
          <w:szCs w:val="20"/>
        </w:rPr>
        <w:t xml:space="preserve"> 1° E 2° GRADO</w:t>
      </w:r>
    </w:p>
    <w:p w:rsidR="001C46C0" w:rsidRPr="001E0B60" w:rsidRDefault="00F52D83">
      <w:pPr>
        <w:spacing w:before="39"/>
        <w:ind w:left="2354" w:right="2494"/>
        <w:jc w:val="center"/>
        <w:rPr>
          <w:rFonts w:ascii="Bookman Old Style" w:hAnsi="Bookman Old Style"/>
          <w:i/>
          <w:sz w:val="20"/>
          <w:szCs w:val="20"/>
        </w:rPr>
      </w:pPr>
      <w:r w:rsidRPr="001E0B60">
        <w:rPr>
          <w:rFonts w:ascii="Bookman Old Style" w:hAnsi="Bookman Old Style"/>
          <w:i/>
          <w:w w:val="105"/>
          <w:sz w:val="20"/>
          <w:szCs w:val="20"/>
        </w:rPr>
        <w:t xml:space="preserve">VIA ENNA </w:t>
      </w:r>
      <w:proofErr w:type="spellStart"/>
      <w:r w:rsidRPr="001E0B60">
        <w:rPr>
          <w:rFonts w:ascii="Bookman Old Style" w:hAnsi="Bookman Old Style"/>
          <w:i/>
          <w:w w:val="105"/>
          <w:sz w:val="20"/>
          <w:szCs w:val="20"/>
        </w:rPr>
        <w:t>n°</w:t>
      </w:r>
      <w:proofErr w:type="spellEnd"/>
      <w:r w:rsidRPr="001E0B60">
        <w:rPr>
          <w:rFonts w:ascii="Bookman Old Style" w:hAnsi="Bookman Old Style"/>
          <w:i/>
          <w:w w:val="105"/>
          <w:sz w:val="20"/>
          <w:szCs w:val="20"/>
        </w:rPr>
        <w:t xml:space="preserve">   7 -   Tel. 0922/970439</w:t>
      </w:r>
    </w:p>
    <w:p w:rsidR="001C46C0" w:rsidRPr="001E0B60" w:rsidRDefault="00F52D83">
      <w:pPr>
        <w:spacing w:before="30"/>
        <w:ind w:left="1889"/>
        <w:rPr>
          <w:rFonts w:ascii="Bookman Old Style" w:hAnsi="Bookman Old Style"/>
          <w:b/>
          <w:i/>
          <w:sz w:val="20"/>
          <w:szCs w:val="20"/>
        </w:rPr>
      </w:pPr>
      <w:r w:rsidRPr="001E0B60">
        <w:rPr>
          <w:rFonts w:ascii="Bookman Old Style" w:hAnsi="Bookman Old Style"/>
          <w:noProof/>
          <w:sz w:val="20"/>
          <w:szCs w:val="20"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3272790</wp:posOffset>
            </wp:positionH>
            <wp:positionV relativeFrom="paragraph">
              <wp:posOffset>191037</wp:posOffset>
            </wp:positionV>
            <wp:extent cx="904932" cy="15316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32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0B60">
        <w:rPr>
          <w:rFonts w:ascii="Bookman Old Style" w:hAnsi="Bookman Old Style"/>
          <w:w w:val="105"/>
          <w:sz w:val="20"/>
          <w:szCs w:val="20"/>
        </w:rPr>
        <w:t>C.F. 80006700845 C.M. AGIC81000E-</w:t>
      </w:r>
      <w:r w:rsidRPr="001E0B60">
        <w:rPr>
          <w:rFonts w:ascii="Bookman Old Style" w:hAnsi="Bookman Old Style"/>
          <w:i/>
          <w:w w:val="105"/>
          <w:sz w:val="20"/>
          <w:szCs w:val="20"/>
        </w:rPr>
        <w:t>92010-</w:t>
      </w:r>
      <w:r w:rsidRPr="001E0B60">
        <w:rPr>
          <w:rFonts w:ascii="Bookman Old Style" w:hAnsi="Bookman Old Style"/>
          <w:b/>
          <w:i/>
          <w:w w:val="105"/>
          <w:sz w:val="20"/>
          <w:szCs w:val="20"/>
        </w:rPr>
        <w:t>LAMPEDUSA E LINOSA (AG)</w:t>
      </w:r>
    </w:p>
    <w:p w:rsidR="001C46C0" w:rsidRPr="001E0B60" w:rsidRDefault="00F52D83" w:rsidP="00AA2F79">
      <w:pPr>
        <w:spacing w:line="474" w:lineRule="exact"/>
        <w:jc w:val="center"/>
        <w:rPr>
          <w:rFonts w:ascii="Bookman Old Style" w:hAnsi="Bookman Old Style"/>
          <w:b/>
          <w:sz w:val="20"/>
          <w:szCs w:val="20"/>
        </w:rPr>
      </w:pPr>
      <w:r w:rsidRPr="001E0B60">
        <w:rPr>
          <w:rFonts w:ascii="Bookman Old Style" w:hAnsi="Bookman Old Style"/>
          <w:b/>
          <w:sz w:val="20"/>
          <w:szCs w:val="20"/>
        </w:rPr>
        <w:t>PROGRAMMA</w:t>
      </w:r>
      <w:r w:rsidR="008D59C0" w:rsidRPr="001E0B60">
        <w:rPr>
          <w:rFonts w:ascii="Bookman Old Style" w:hAnsi="Bookman Old Style"/>
          <w:b/>
          <w:sz w:val="20"/>
          <w:szCs w:val="20"/>
        </w:rPr>
        <w:t>ZIONE</w:t>
      </w:r>
      <w:r w:rsidRPr="001E0B60">
        <w:rPr>
          <w:rFonts w:ascii="Bookman Old Style" w:hAnsi="Bookman Old Style"/>
          <w:b/>
          <w:sz w:val="20"/>
          <w:szCs w:val="20"/>
        </w:rPr>
        <w:t xml:space="preserve"> INDIVIDUALE ANNUALE</w:t>
      </w:r>
    </w:p>
    <w:p w:rsidR="001C46C0" w:rsidRPr="001E0B60" w:rsidRDefault="001C46C0">
      <w:pPr>
        <w:pStyle w:val="Corpodeltesto"/>
        <w:spacing w:before="3"/>
        <w:rPr>
          <w:rFonts w:ascii="Bookman Old Style" w:hAnsi="Bookman Old Style"/>
          <w:b/>
          <w:sz w:val="20"/>
          <w:szCs w:val="20"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0"/>
        <w:gridCol w:w="4822"/>
      </w:tblGrid>
      <w:tr w:rsidR="001C46C0" w:rsidRPr="001E0B60">
        <w:trPr>
          <w:trHeight w:val="57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0" w:rsidRPr="001E0B60" w:rsidRDefault="00F52D83">
            <w:pPr>
              <w:pStyle w:val="TableParagraph"/>
              <w:spacing w:line="270" w:lineRule="exact"/>
              <w:ind w:left="71"/>
              <w:rPr>
                <w:rFonts w:ascii="Bookman Old Style" w:hAnsi="Bookman Old Style"/>
                <w:sz w:val="20"/>
                <w:szCs w:val="20"/>
              </w:rPr>
            </w:pPr>
            <w:r w:rsidRPr="001E0B60">
              <w:rPr>
                <w:rFonts w:ascii="Bookman Old Style" w:hAnsi="Bookman Old Style"/>
                <w:b/>
                <w:sz w:val="20"/>
                <w:szCs w:val="20"/>
              </w:rPr>
              <w:t>Classe</w:t>
            </w:r>
            <w:r w:rsidRPr="001E0B60">
              <w:rPr>
                <w:rFonts w:ascii="Bookman Old Style" w:hAnsi="Bookman Old Style"/>
                <w:sz w:val="20"/>
                <w:szCs w:val="20"/>
              </w:rPr>
              <w:t>:</w:t>
            </w:r>
            <w:r w:rsidR="00333C96" w:rsidRPr="001E0B60">
              <w:rPr>
                <w:rFonts w:ascii="Bookman Old Style" w:hAnsi="Bookman Old Style"/>
                <w:sz w:val="20"/>
                <w:szCs w:val="20"/>
              </w:rPr>
              <w:t xml:space="preserve"> I</w:t>
            </w:r>
            <w:r w:rsidR="00D67C12">
              <w:rPr>
                <w:rFonts w:ascii="Bookman Old Style" w:hAnsi="Bookman Old Style"/>
                <w:sz w:val="20"/>
                <w:szCs w:val="20"/>
              </w:rPr>
              <w:t>I</w:t>
            </w:r>
            <w:r w:rsidR="00306B60">
              <w:rPr>
                <w:rFonts w:ascii="Bookman Old Style" w:hAnsi="Bookman Old Style"/>
                <w:sz w:val="20"/>
                <w:szCs w:val="20"/>
              </w:rPr>
              <w:t>IBS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0" w:rsidRPr="001E0B60" w:rsidRDefault="00F52D83">
            <w:pPr>
              <w:pStyle w:val="TableParagraph"/>
              <w:spacing w:line="270" w:lineRule="exact"/>
              <w:ind w:left="72"/>
              <w:rPr>
                <w:rFonts w:ascii="Bookman Old Style" w:hAnsi="Bookman Old Style"/>
                <w:sz w:val="20"/>
                <w:szCs w:val="20"/>
              </w:rPr>
            </w:pPr>
            <w:r w:rsidRPr="001E0B60">
              <w:rPr>
                <w:rFonts w:ascii="Bookman Old Style" w:hAnsi="Bookman Old Style"/>
                <w:b/>
                <w:sz w:val="20"/>
                <w:szCs w:val="20"/>
              </w:rPr>
              <w:t>Anno Scolastico</w:t>
            </w:r>
            <w:r w:rsidRPr="001E0B60">
              <w:rPr>
                <w:rFonts w:ascii="Bookman Old Style" w:hAnsi="Bookman Old Style"/>
                <w:sz w:val="20"/>
                <w:szCs w:val="20"/>
              </w:rPr>
              <w:t>:</w:t>
            </w:r>
            <w:r w:rsidR="00333C96" w:rsidRPr="001E0B60">
              <w:rPr>
                <w:rFonts w:ascii="Bookman Old Style" w:hAnsi="Bookman Old Style"/>
                <w:sz w:val="20"/>
                <w:szCs w:val="20"/>
              </w:rPr>
              <w:t>2020-21</w:t>
            </w:r>
          </w:p>
        </w:tc>
      </w:tr>
      <w:tr w:rsidR="001C46C0" w:rsidRPr="001E0B60">
        <w:trPr>
          <w:trHeight w:val="5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0" w:rsidRPr="001E0B60" w:rsidRDefault="00F52D83">
            <w:pPr>
              <w:pStyle w:val="TableParagraph"/>
              <w:spacing w:line="270" w:lineRule="exact"/>
              <w:ind w:left="71"/>
              <w:rPr>
                <w:rFonts w:ascii="Bookman Old Style" w:hAnsi="Bookman Old Style"/>
                <w:sz w:val="20"/>
                <w:szCs w:val="20"/>
              </w:rPr>
            </w:pPr>
            <w:r w:rsidRPr="001E0B60">
              <w:rPr>
                <w:rFonts w:ascii="Bookman Old Style" w:hAnsi="Bookman Old Style"/>
                <w:b/>
                <w:sz w:val="20"/>
                <w:szCs w:val="20"/>
              </w:rPr>
              <w:t>Disciplina</w:t>
            </w:r>
            <w:r w:rsidRPr="001E0B60">
              <w:rPr>
                <w:rFonts w:ascii="Bookman Old Style" w:hAnsi="Bookman Old Style"/>
                <w:sz w:val="20"/>
                <w:szCs w:val="20"/>
              </w:rPr>
              <w:t>:</w:t>
            </w:r>
            <w:r w:rsidR="00333C96" w:rsidRPr="001E0B60">
              <w:rPr>
                <w:rFonts w:ascii="Bookman Old Style" w:hAnsi="Bookman Old Style"/>
                <w:sz w:val="20"/>
                <w:szCs w:val="20"/>
              </w:rPr>
              <w:t>Lingua e cultura inglese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0" w:rsidRPr="001E0B60" w:rsidRDefault="00F52D83">
            <w:pPr>
              <w:pStyle w:val="TableParagraph"/>
              <w:spacing w:line="270" w:lineRule="exact"/>
              <w:ind w:left="72"/>
              <w:rPr>
                <w:rFonts w:ascii="Bookman Old Style" w:hAnsi="Bookman Old Style"/>
                <w:sz w:val="20"/>
                <w:szCs w:val="20"/>
              </w:rPr>
            </w:pPr>
            <w:r w:rsidRPr="001E0B60">
              <w:rPr>
                <w:rFonts w:ascii="Bookman Old Style" w:hAnsi="Bookman Old Style"/>
                <w:b/>
                <w:sz w:val="20"/>
                <w:szCs w:val="20"/>
              </w:rPr>
              <w:t>Docente</w:t>
            </w:r>
            <w:r w:rsidRPr="001E0B60">
              <w:rPr>
                <w:rFonts w:ascii="Bookman Old Style" w:hAnsi="Bookman Old Style"/>
                <w:sz w:val="20"/>
                <w:szCs w:val="20"/>
              </w:rPr>
              <w:t>:</w:t>
            </w:r>
            <w:r w:rsidR="00333C96" w:rsidRPr="001E0B60">
              <w:rPr>
                <w:rFonts w:ascii="Bookman Old Style" w:hAnsi="Bookman Old Style"/>
                <w:sz w:val="20"/>
                <w:szCs w:val="20"/>
              </w:rPr>
              <w:t xml:space="preserve"> Giuseppina Pavia</w:t>
            </w:r>
          </w:p>
        </w:tc>
      </w:tr>
    </w:tbl>
    <w:p w:rsidR="00B54917" w:rsidRDefault="00B54917">
      <w:pPr>
        <w:pStyle w:val="Corpodeltesto"/>
        <w:spacing w:before="10"/>
        <w:rPr>
          <w:rFonts w:ascii="Bookman Old Style" w:hAnsi="Bookman Old Style"/>
          <w:b/>
          <w:sz w:val="20"/>
          <w:szCs w:val="20"/>
        </w:rPr>
      </w:pPr>
    </w:p>
    <w:p w:rsidR="00BC7423" w:rsidRPr="0003050B" w:rsidRDefault="00F52D83" w:rsidP="0003050B">
      <w:pPr>
        <w:tabs>
          <w:tab w:val="left" w:pos="654"/>
        </w:tabs>
        <w:ind w:left="284"/>
        <w:rPr>
          <w:rFonts w:ascii="Bookman Old Style" w:hAnsi="Bookman Old Style"/>
          <w:b/>
          <w:sz w:val="20"/>
          <w:szCs w:val="20"/>
        </w:rPr>
      </w:pPr>
      <w:r w:rsidRPr="0003050B">
        <w:rPr>
          <w:rFonts w:ascii="Bookman Old Style" w:hAnsi="Bookman Old Style"/>
          <w:b/>
          <w:sz w:val="20"/>
          <w:szCs w:val="20"/>
          <w:shd w:val="clear" w:color="auto" w:fill="D2D2D2"/>
        </w:rPr>
        <w:t xml:space="preserve">ESITI </w:t>
      </w:r>
      <w:proofErr w:type="spellStart"/>
      <w:r w:rsidRPr="0003050B">
        <w:rPr>
          <w:rFonts w:ascii="Bookman Old Style" w:hAnsi="Bookman Old Style"/>
          <w:b/>
          <w:sz w:val="20"/>
          <w:szCs w:val="20"/>
          <w:shd w:val="clear" w:color="auto" w:fill="D2D2D2"/>
        </w:rPr>
        <w:t>DI</w:t>
      </w:r>
      <w:proofErr w:type="spellEnd"/>
      <w:r w:rsidRPr="0003050B">
        <w:rPr>
          <w:rFonts w:ascii="Bookman Old Style" w:hAnsi="Bookman Old Style"/>
          <w:b/>
          <w:sz w:val="20"/>
          <w:szCs w:val="20"/>
          <w:shd w:val="clear" w:color="auto" w:fill="D2D2D2"/>
        </w:rPr>
        <w:t xml:space="preserve"> APPRENDIMENTO</w:t>
      </w:r>
      <w:r w:rsidR="00D22ABC" w:rsidRPr="0003050B">
        <w:rPr>
          <w:rFonts w:ascii="Bookman Old Style" w:hAnsi="Bookman Old Style"/>
          <w:b/>
          <w:sz w:val="20"/>
          <w:szCs w:val="20"/>
          <w:shd w:val="clear" w:color="auto" w:fill="D2D2D2"/>
        </w:rPr>
        <w:t xml:space="preserve"> </w:t>
      </w:r>
      <w:r w:rsidRPr="0003050B">
        <w:rPr>
          <w:rFonts w:ascii="Bookman Old Style" w:hAnsi="Bookman Old Style"/>
          <w:b/>
          <w:sz w:val="20"/>
          <w:szCs w:val="20"/>
          <w:shd w:val="clear" w:color="auto" w:fill="D2D2D2"/>
        </w:rPr>
        <w:t>ATTES</w:t>
      </w:r>
      <w:r w:rsidR="00B54917" w:rsidRPr="0003050B">
        <w:rPr>
          <w:rFonts w:ascii="Bookman Old Style" w:hAnsi="Bookman Old Style"/>
          <w:b/>
          <w:sz w:val="20"/>
          <w:szCs w:val="20"/>
          <w:shd w:val="clear" w:color="auto" w:fill="D2D2D2"/>
        </w:rPr>
        <w:t>I</w:t>
      </w:r>
    </w:p>
    <w:p w:rsidR="0079094F" w:rsidRDefault="0079094F" w:rsidP="0079094F">
      <w:pPr>
        <w:tabs>
          <w:tab w:val="left" w:pos="654"/>
        </w:tabs>
        <w:ind w:left="525"/>
        <w:rPr>
          <w:rFonts w:ascii="Bookman Old Style" w:hAnsi="Bookman Old Style"/>
          <w:b/>
          <w:sz w:val="20"/>
          <w:szCs w:val="20"/>
        </w:rPr>
      </w:pPr>
    </w:p>
    <w:p w:rsidR="00306B60" w:rsidRPr="00306B60" w:rsidRDefault="00306B60" w:rsidP="00306B60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4"/>
        <w:gridCol w:w="3368"/>
        <w:gridCol w:w="5288"/>
      </w:tblGrid>
      <w:tr w:rsidR="00306B60" w:rsidRPr="00306B60" w:rsidTr="00306B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06B60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Competenze</w:t>
            </w: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Pr="00306B60" w:rsidRDefault="00306B60" w:rsidP="00306B60">
            <w:pPr>
              <w:widowControl/>
              <w:autoSpaceDE/>
              <w:autoSpaceDN/>
              <w:ind w:right="21"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 xml:space="preserve">Competenza </w:t>
            </w:r>
            <w:proofErr w:type="spellStart"/>
            <w:r w:rsidRPr="00306B60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linguistico-comunicative</w:t>
            </w:r>
            <w:proofErr w:type="spellEnd"/>
            <w:r w:rsidRPr="00306B60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 xml:space="preserve"> livello B1 del CEFR</w:t>
            </w:r>
          </w:p>
          <w:p w:rsidR="00306B60" w:rsidRPr="00306B60" w:rsidRDefault="00306B60" w:rsidP="00306B60">
            <w:pPr>
              <w:widowControl/>
              <w:shd w:val="clear" w:color="auto" w:fill="FFFFFF"/>
              <w:autoSpaceDE/>
              <w:autoSpaceDN/>
              <w:spacing w:before="20"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sz w:val="24"/>
                <w:szCs w:val="24"/>
                <w:lang w:bidi="ar-SA"/>
              </w:rPr>
              <w:t> </w:t>
            </w: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after="24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after="24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Pr="00306B60" w:rsidRDefault="00306B60" w:rsidP="00306B60">
            <w:pPr>
              <w:widowControl/>
              <w:autoSpaceDE/>
              <w:autoSpaceDN/>
              <w:spacing w:after="240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Competenza letteraria</w:t>
            </w: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9D1C65" w:rsidRPr="00306B60" w:rsidRDefault="009D1C65" w:rsidP="009D1C65">
            <w:pPr>
              <w:widowControl/>
              <w:autoSpaceDE/>
              <w:autoSpaceDN/>
              <w:ind w:right="21"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Competenza culturale relativa all’universo dei paesi L2</w:t>
            </w:r>
          </w:p>
          <w:p w:rsidR="009D1C65" w:rsidRPr="00306B60" w:rsidRDefault="009D1C65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06B60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Abilità</w:t>
            </w: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Pr="00306B60" w:rsidRDefault="00306B60" w:rsidP="00306B60">
            <w:pPr>
              <w:widowControl/>
              <w:autoSpaceDE/>
              <w:autoSpaceDN/>
              <w:jc w:val="both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</w:t>
            </w: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Comprendere in modo globale, selettivo e dettagliato testi orali e scritti inerenti a tematiche di interesse sia personale sia di indirizzo;</w:t>
            </w:r>
          </w:p>
          <w:p w:rsidR="00306B60" w:rsidRPr="00306B60" w:rsidRDefault="00306B60" w:rsidP="00306B60">
            <w:pPr>
              <w:widowControl/>
              <w:autoSpaceDE/>
              <w:autoSpaceDN/>
              <w:jc w:val="both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</w:t>
            </w: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Produrre testi orali e scritti strutturati e coesi per riferire fatti, descrivere situazioni, argomentare e sostenere opinioni con le opportune motivazioni;</w:t>
            </w:r>
          </w:p>
          <w:p w:rsidR="00306B60" w:rsidRPr="00306B60" w:rsidRDefault="00306B60" w:rsidP="00306B60">
            <w:pPr>
              <w:widowControl/>
              <w:autoSpaceDE/>
              <w:autoSpaceDN/>
              <w:jc w:val="both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</w:t>
            </w: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Interagire nella lingua straniera in maniera adeguata sia agli interlocutori sia al contesto;</w:t>
            </w:r>
          </w:p>
          <w:p w:rsidR="00306B60" w:rsidRPr="00306B60" w:rsidRDefault="00306B60" w:rsidP="00306B60">
            <w:pPr>
              <w:widowControl/>
              <w:autoSpaceDE/>
              <w:autoSpaceDN/>
              <w:jc w:val="both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</w:t>
            </w: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Riflettere sul sistema e sugli usi linguistici al fine di acquisire una consapevolezza delle analogie e differenze tra la lingua straniera e la lingua italiana;</w:t>
            </w:r>
          </w:p>
          <w:p w:rsidR="00306B60" w:rsidRDefault="009D1C65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</w:t>
            </w:r>
            <w:r w:rsidR="00306B60"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Reperire informazioni sul web e organizzarle in un prodotto multimediale.</w:t>
            </w:r>
          </w:p>
          <w:p w:rsidR="00306B60" w:rsidRPr="00306B60" w:rsidRDefault="00306B60" w:rsidP="00306B60">
            <w:pPr>
              <w:widowControl/>
              <w:autoSpaceDE/>
              <w:autoSpaceDN/>
              <w:jc w:val="both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</w:t>
            </w: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Saper riconoscere i generi letterari (narrativa, poesia e teatro) e i loro tratti distintivi;</w:t>
            </w:r>
          </w:p>
          <w:p w:rsidR="00306B60" w:rsidRPr="00306B60" w:rsidRDefault="00306B60" w:rsidP="00306B60">
            <w:pPr>
              <w:widowControl/>
              <w:autoSpaceDE/>
              <w:autoSpaceDN/>
              <w:jc w:val="both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</w:t>
            </w:r>
            <w:r w:rsidR="009D1C65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C</w:t>
            </w: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ogliere le specificità del linguaggio letterario;</w:t>
            </w:r>
          </w:p>
          <w:p w:rsidR="00306B60" w:rsidRPr="00306B60" w:rsidRDefault="00306B60" w:rsidP="00306B60">
            <w:pPr>
              <w:widowControl/>
              <w:autoSpaceDE/>
              <w:autoSpaceDN/>
              <w:jc w:val="both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</w:t>
            </w:r>
            <w:r w:rsidR="009D1C65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A</w:t>
            </w: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nalizzare e confrontare testi letterari;</w:t>
            </w:r>
          </w:p>
          <w:p w:rsidR="00306B60" w:rsidRDefault="00306B60" w:rsidP="00306B60">
            <w:pPr>
              <w:widowControl/>
              <w:autoSpaceDE/>
              <w:autoSpaceDN/>
              <w:jc w:val="both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</w:t>
            </w:r>
            <w:r w:rsidR="009D1C65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S</w:t>
            </w: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 xml:space="preserve">aper produrre testi chiari </w:t>
            </w: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lastRenderedPageBreak/>
              <w:t>scritti e orali su un’ampia gamma di argomenti esprimendo un giudizio critico. </w:t>
            </w:r>
          </w:p>
          <w:p w:rsidR="00306B60" w:rsidRPr="00306B60" w:rsidRDefault="00306B60" w:rsidP="00306B60">
            <w:pPr>
              <w:widowControl/>
              <w:autoSpaceDE/>
              <w:autoSpaceDN/>
              <w:jc w:val="both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</w:t>
            </w: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Analisi critica di aspetti relativi alla cultura dei paesi in cui si parla la L2;</w:t>
            </w:r>
          </w:p>
          <w:p w:rsidR="00306B60" w:rsidRPr="00306B60" w:rsidRDefault="00306B60" w:rsidP="00306B60">
            <w:pPr>
              <w:widowControl/>
              <w:autoSpaceDE/>
              <w:autoSpaceDN/>
              <w:jc w:val="both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</w:t>
            </w: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Confrontare e mettere in relazione lingue, culture, e sistemi semiotici diversi nello spazio e nel tempo;</w:t>
            </w:r>
          </w:p>
          <w:p w:rsidR="00306B60" w:rsidRPr="00306B60" w:rsidRDefault="00306B60" w:rsidP="00306B60">
            <w:pPr>
              <w:widowControl/>
              <w:autoSpaceDE/>
              <w:autoSpaceDN/>
              <w:jc w:val="both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</w:t>
            </w: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Approfondimento di argomenti di interesse culturale anche trasversalmente ad altre discipline di indirizzo;</w:t>
            </w:r>
          </w:p>
          <w:p w:rsidR="00306B60" w:rsidRPr="00306B60" w:rsidRDefault="00306B60" w:rsidP="00306B60">
            <w:pPr>
              <w:widowControl/>
              <w:autoSpaceDE/>
              <w:autoSpaceDN/>
              <w:jc w:val="both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</w:t>
            </w: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Comprendere e contestualizzare testi letterari di epoche diverse;</w:t>
            </w:r>
          </w:p>
          <w:p w:rsidR="00306B60" w:rsidRPr="00306B60" w:rsidRDefault="009D1C65" w:rsidP="00306B60">
            <w:pPr>
              <w:widowControl/>
              <w:autoSpaceDE/>
              <w:autoSpaceDN/>
              <w:jc w:val="both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</w:t>
            </w:r>
            <w:r w:rsidR="00306B60"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Analizzare e interpretare aspetti relativi alla cultura dei paesi di cui si parla la lingua, con attenzione a tematiche comuni a più discipline.</w:t>
            </w:r>
          </w:p>
          <w:p w:rsidR="00306B60" w:rsidRPr="00306B60" w:rsidRDefault="00306B60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06B60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Conoscenze</w:t>
            </w:r>
          </w:p>
          <w:p w:rsidR="00306B60" w:rsidRDefault="00306B60" w:rsidP="00306B60">
            <w:pPr>
              <w:widowControl/>
              <w:autoSpaceDE/>
              <w:autoSpaceDN/>
              <w:spacing w:line="0" w:lineRule="atLeast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306B60" w:rsidRPr="00306B60" w:rsidRDefault="00306B60" w:rsidP="00306B60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-Consolidamento  e     approfondimento  delle  strutture  </w:t>
            </w:r>
            <w:proofErr w:type="spellStart"/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morfo-</w:t>
            </w:r>
            <w:proofErr w:type="spellEnd"/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sintattiche  analizzate nei precedenti anni scolastici funzionale all’introduzione di nuovi argomenti, con particolare attenzione ai tempi verbali, studio comparativo dei vari tempi e  loro utilizzo in contesto comunicativo, applicati utilizzando tutte le abilità linguistiche di  base previste al livello</w:t>
            </w:r>
          </w:p>
          <w:p w:rsidR="00306B60" w:rsidRPr="00306B60" w:rsidRDefault="00306B60" w:rsidP="00306B60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B1.1 / avvio al livello B1.2;</w:t>
            </w:r>
          </w:p>
          <w:p w:rsidR="00306B60" w:rsidRPr="00306B60" w:rsidRDefault="00306B60" w:rsidP="00306B60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-Ampliamento  del  bagaglio  lessicale  affrontando  le  principali  aree  semantiche previste a livello B1.1/ avvio al livello B1.2.</w:t>
            </w:r>
          </w:p>
          <w:p w:rsidR="00306B60" w:rsidRPr="00306B60" w:rsidRDefault="00306B60" w:rsidP="00306B60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-</w:t>
            </w: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Aspetti comunicativi, socio linguistici e paralinguistici della interazione e della produzione orale in relazione al contesto e agli interlocutori;</w:t>
            </w:r>
          </w:p>
          <w:p w:rsidR="00306B60" w:rsidRPr="00306B60" w:rsidRDefault="00306B60" w:rsidP="00306B60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-Strategie per la comprensione globale o selettiva di testi scritti, orali e multimediali, riguardanti argomenti inerenti la sfera personale e l’attualità;</w:t>
            </w:r>
          </w:p>
          <w:p w:rsidR="00306B60" w:rsidRPr="00306B60" w:rsidRDefault="00306B60" w:rsidP="00306B60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-Principali connettivi logici;</w:t>
            </w:r>
          </w:p>
          <w:p w:rsidR="00306B60" w:rsidRPr="00306B60" w:rsidRDefault="00306B60" w:rsidP="00306B60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-Varietà lessicali in rapporto ad ambiti e contesti diversi;</w:t>
            </w:r>
          </w:p>
          <w:p w:rsidR="00306B60" w:rsidRPr="00306B60" w:rsidRDefault="00306B60" w:rsidP="00306B60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-Tecniche di lettura analitica e sintetica;</w:t>
            </w:r>
          </w:p>
          <w:p w:rsidR="00306B60" w:rsidRDefault="00306B60" w:rsidP="00306B60">
            <w:pPr>
              <w:widowControl/>
              <w:shd w:val="clear" w:color="auto" w:fill="FFFFFF"/>
              <w:autoSpaceDE/>
              <w:autoSpaceDN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-Tecniche di lettura espressiva.</w:t>
            </w:r>
          </w:p>
          <w:p w:rsidR="009D1C65" w:rsidRDefault="009D1C65" w:rsidP="00306B60">
            <w:pPr>
              <w:widowControl/>
              <w:shd w:val="clear" w:color="auto" w:fill="FFFFFF"/>
              <w:autoSpaceDE/>
              <w:autoSpaceDN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</w:p>
          <w:p w:rsidR="009D1C65" w:rsidRDefault="009D1C65" w:rsidP="00306B60">
            <w:pPr>
              <w:widowControl/>
              <w:shd w:val="clear" w:color="auto" w:fill="FFFFFF"/>
              <w:autoSpaceDE/>
              <w:autoSpaceDN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</w:p>
          <w:p w:rsidR="009D1C65" w:rsidRPr="00306B60" w:rsidRDefault="009D1C65" w:rsidP="009D1C65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-Principali generi letterari, loro sviluppo cronologico e convenzioni; </w:t>
            </w:r>
          </w:p>
          <w:p w:rsidR="009D1C65" w:rsidRPr="00306B60" w:rsidRDefault="009D1C65" w:rsidP="009D1C65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 xml:space="preserve">-Story e plot, </w:t>
            </w:r>
            <w:proofErr w:type="spellStart"/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setting</w:t>
            </w:r>
            <w:proofErr w:type="spellEnd"/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, personaggi, narratore e punto di vista di un estratto di un romanzo o un racconto;</w:t>
            </w:r>
          </w:p>
          <w:p w:rsidR="009D1C65" w:rsidRPr="00306B60" w:rsidRDefault="009D1C65" w:rsidP="009D1C65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-Verso, ritmo e rima di una poesia ;</w:t>
            </w:r>
          </w:p>
          <w:p w:rsidR="009D1C65" w:rsidRPr="00306B60" w:rsidRDefault="009D1C65" w:rsidP="009D1C65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-Principali figure retoriche; </w:t>
            </w:r>
          </w:p>
          <w:p w:rsidR="009D1C65" w:rsidRPr="00306B60" w:rsidRDefault="009D1C65" w:rsidP="009D1C65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 I ruoli e gli elementi essenziali del teatro; </w:t>
            </w:r>
          </w:p>
          <w:p w:rsidR="009D1C65" w:rsidRPr="00306B60" w:rsidRDefault="009D1C65" w:rsidP="009D1C65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lastRenderedPageBreak/>
              <w:t>-Caratteristiche essenziali del racconto e del  romanzo, -Caratteristiche essenziali delle principali forme poetiche: lirica, sonetto, ballata, elegia;</w:t>
            </w:r>
          </w:p>
          <w:p w:rsidR="009D1C65" w:rsidRPr="00306B60" w:rsidRDefault="009D1C65" w:rsidP="009D1C65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-Riconoscere dialogo e monologo di brani teatrali;</w:t>
            </w:r>
          </w:p>
          <w:p w:rsidR="009D1C65" w:rsidRPr="00306B60" w:rsidRDefault="009D1C65" w:rsidP="009D1C65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-Principali caratteristiche della commedia e della tragedia.</w:t>
            </w:r>
          </w:p>
          <w:p w:rsidR="009D1C65" w:rsidRPr="00306B60" w:rsidRDefault="009D1C65" w:rsidP="009D1C65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-Contesto storico di riferimento dei più significativi autori e delle loro opere;</w:t>
            </w:r>
          </w:p>
          <w:p w:rsidR="009D1C65" w:rsidRPr="00306B60" w:rsidRDefault="009D1C65" w:rsidP="009D1C65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9D1C65" w:rsidRDefault="009D1C65" w:rsidP="009D1C65">
            <w:pPr>
              <w:widowControl/>
              <w:autoSpaceDE/>
              <w:autoSpaceDN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</w:p>
          <w:p w:rsidR="009D1C65" w:rsidRDefault="009D1C65" w:rsidP="009D1C65">
            <w:pPr>
              <w:widowControl/>
              <w:autoSpaceDE/>
              <w:autoSpaceDN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</w:p>
          <w:p w:rsidR="009D1C65" w:rsidRDefault="009D1C65" w:rsidP="009D1C65">
            <w:pPr>
              <w:widowControl/>
              <w:autoSpaceDE/>
              <w:autoSpaceDN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</w:p>
          <w:p w:rsidR="009D1C65" w:rsidRDefault="009D1C65" w:rsidP="009D1C65">
            <w:pPr>
              <w:widowControl/>
              <w:autoSpaceDE/>
              <w:autoSpaceDN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</w:p>
          <w:p w:rsidR="009D1C65" w:rsidRDefault="009D1C65" w:rsidP="009D1C65">
            <w:pPr>
              <w:widowControl/>
              <w:autoSpaceDE/>
              <w:autoSpaceDN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</w:p>
          <w:p w:rsidR="009D1C65" w:rsidRDefault="009D1C65" w:rsidP="009D1C65">
            <w:pPr>
              <w:widowControl/>
              <w:autoSpaceDE/>
              <w:autoSpaceDN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</w:p>
          <w:p w:rsidR="009D1C65" w:rsidRDefault="009D1C65" w:rsidP="009D1C65">
            <w:pPr>
              <w:widowControl/>
              <w:autoSpaceDE/>
              <w:autoSpaceDN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</w:p>
          <w:p w:rsidR="009D1C65" w:rsidRDefault="009D1C65" w:rsidP="009D1C65">
            <w:pPr>
              <w:widowControl/>
              <w:autoSpaceDE/>
              <w:autoSpaceDN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</w:pPr>
          </w:p>
          <w:p w:rsidR="009D1C65" w:rsidRPr="00306B60" w:rsidRDefault="009D1C65" w:rsidP="009D1C65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-Aspetti socio- economici, politici e culturali dei paesi di cui si studia la lingua.</w:t>
            </w:r>
          </w:p>
          <w:p w:rsidR="009D1C65" w:rsidRPr="00306B60" w:rsidRDefault="009D1C65" w:rsidP="009D1C65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06B60">
              <w:rPr>
                <w:sz w:val="24"/>
                <w:szCs w:val="24"/>
                <w:lang w:bidi="ar-SA"/>
              </w:rPr>
              <w:br/>
            </w:r>
          </w:p>
          <w:p w:rsidR="00306B60" w:rsidRPr="00306B60" w:rsidRDefault="00306B60" w:rsidP="00306B6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306B60" w:rsidRPr="00306B60" w:rsidRDefault="00306B60" w:rsidP="00306B60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</w:tbl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BC7423" w:rsidRPr="0003050B" w:rsidRDefault="00F52D83" w:rsidP="0003050B">
      <w:pPr>
        <w:tabs>
          <w:tab w:val="left" w:pos="654"/>
        </w:tabs>
        <w:ind w:left="284"/>
        <w:rPr>
          <w:rFonts w:ascii="Bookman Old Style" w:hAnsi="Bookman Old Style"/>
          <w:b/>
          <w:color w:val="000009"/>
          <w:sz w:val="20"/>
          <w:szCs w:val="20"/>
        </w:rPr>
      </w:pPr>
      <w:r w:rsidRPr="0003050B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>OBIETTIVI</w:t>
      </w:r>
      <w:r w:rsidR="00BC7423" w:rsidRPr="0003050B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 xml:space="preserve"> </w:t>
      </w:r>
      <w:r w:rsidRPr="0003050B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>MINIMI</w:t>
      </w:r>
    </w:p>
    <w:p w:rsidR="009D1C65" w:rsidRDefault="009D1C65" w:rsidP="009D1C65">
      <w:pPr>
        <w:widowControl/>
        <w:shd w:val="clear" w:color="auto" w:fill="FFFFFF"/>
        <w:autoSpaceDE/>
        <w:autoSpaceDN/>
        <w:ind w:left="525"/>
        <w:rPr>
          <w:rFonts w:ascii="Bookman Old Style" w:hAnsi="Bookman Old Style"/>
          <w:b/>
          <w:bCs/>
          <w:color w:val="000000"/>
          <w:sz w:val="20"/>
          <w:szCs w:val="20"/>
          <w:shd w:val="clear" w:color="auto" w:fill="FFFFFF"/>
          <w:lang w:bidi="ar-SA"/>
        </w:rPr>
      </w:pPr>
    </w:p>
    <w:p w:rsidR="009D1C65" w:rsidRPr="009D1C65" w:rsidRDefault="009D1C65" w:rsidP="00FF42FF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bidi="ar-SA"/>
        </w:rPr>
      </w:pPr>
      <w:r w:rsidRPr="009D1C65">
        <w:rPr>
          <w:rFonts w:ascii="Bookman Old Style" w:hAnsi="Bookman Old Style"/>
          <w:b/>
          <w:bCs/>
          <w:color w:val="000000"/>
          <w:sz w:val="20"/>
          <w:szCs w:val="20"/>
          <w:shd w:val="clear" w:color="auto" w:fill="FFFFFF"/>
          <w:lang w:bidi="ar-SA"/>
        </w:rPr>
        <w:t>Comprensione orale</w:t>
      </w:r>
    </w:p>
    <w:p w:rsidR="009D1C65" w:rsidRPr="009D1C65" w:rsidRDefault="009D1C65" w:rsidP="004E3ED0">
      <w:pPr>
        <w:widowControl/>
        <w:numPr>
          <w:ilvl w:val="0"/>
          <w:numId w:val="20"/>
        </w:numPr>
        <w:autoSpaceDE/>
        <w:autoSpaceDN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Comprendere in modo globale testi orali e scritti o scritti di interes</w:t>
      </w:r>
      <w:r w:rsidRPr="009D1C65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se personale o </w:t>
      </w:r>
      <w:r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letterari</w:t>
      </w:r>
      <w:r w:rsidR="00FF42FF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.</w:t>
      </w:r>
    </w:p>
    <w:p w:rsidR="009D1C65" w:rsidRPr="00FF42FF" w:rsidRDefault="009D1C65" w:rsidP="00FF42FF">
      <w:pPr>
        <w:widowControl/>
        <w:shd w:val="clear" w:color="auto" w:fill="FFFFFF"/>
        <w:autoSpaceDE/>
        <w:autoSpaceDN/>
        <w:spacing w:before="20"/>
        <w:ind w:left="360"/>
        <w:rPr>
          <w:rFonts w:ascii="Bookman Old Style" w:hAnsi="Bookman Old Style"/>
          <w:b/>
          <w:bCs/>
          <w:color w:val="000000"/>
          <w:sz w:val="20"/>
          <w:szCs w:val="20"/>
          <w:shd w:val="clear" w:color="auto" w:fill="FFFFFF"/>
          <w:lang w:bidi="ar-SA"/>
        </w:rPr>
      </w:pPr>
      <w:r w:rsidRPr="00FF42FF">
        <w:rPr>
          <w:rFonts w:ascii="Bookman Old Style" w:hAnsi="Bookman Old Style"/>
          <w:b/>
          <w:bCs/>
          <w:color w:val="000000"/>
          <w:sz w:val="20"/>
          <w:szCs w:val="20"/>
          <w:shd w:val="clear" w:color="auto" w:fill="FFFFFF"/>
          <w:lang w:bidi="ar-SA"/>
        </w:rPr>
        <w:t>Comprensione scritta</w:t>
      </w:r>
    </w:p>
    <w:p w:rsidR="00FF42FF" w:rsidRPr="00042F46" w:rsidRDefault="00FF42FF" w:rsidP="004E3ED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20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L</w:t>
      </w:r>
      <w:r w:rsidRPr="00042F46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eggere testi semplici comprendendo il significato generale;</w:t>
      </w:r>
    </w:p>
    <w:p w:rsidR="00FF42FF" w:rsidRPr="00042F46" w:rsidRDefault="00FF42FF" w:rsidP="004E3ED0">
      <w:pPr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C</w:t>
      </w:r>
      <w:r w:rsidRPr="00042F46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apire messaggi personali brevi (lettere, </w:t>
      </w:r>
      <w:proofErr w:type="spellStart"/>
      <w:r w:rsidRPr="00042F46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email</w:t>
      </w:r>
      <w:proofErr w:type="spellEnd"/>
      <w:r w:rsidRPr="00042F46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, cartoline, ecc.);</w:t>
      </w:r>
    </w:p>
    <w:p w:rsidR="00FF42FF" w:rsidRPr="00FF42FF" w:rsidRDefault="00FF42FF" w:rsidP="004E3ED0">
      <w:pPr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C</w:t>
      </w:r>
      <w:r w:rsidRPr="00042F46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omprendere </w:t>
      </w:r>
      <w:r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il significato globale di testi letterari.</w:t>
      </w:r>
      <w:r>
        <w:rPr>
          <w:rFonts w:ascii="Bookman Old Style" w:hAnsi="Bookman Old Style"/>
          <w:color w:val="000000"/>
          <w:sz w:val="20"/>
          <w:szCs w:val="20"/>
          <w:lang w:bidi="ar-SA"/>
        </w:rPr>
        <w:tab/>
      </w:r>
    </w:p>
    <w:p w:rsidR="00FF42FF" w:rsidRPr="00FF42FF" w:rsidRDefault="00FF42FF" w:rsidP="00FF42FF">
      <w:pPr>
        <w:widowControl/>
        <w:shd w:val="clear" w:color="auto" w:fill="FFFFFF"/>
        <w:autoSpaceDE/>
        <w:autoSpaceDN/>
        <w:spacing w:before="20"/>
        <w:ind w:firstLine="360"/>
        <w:rPr>
          <w:sz w:val="24"/>
          <w:szCs w:val="24"/>
          <w:lang w:bidi="ar-SA"/>
        </w:rPr>
      </w:pPr>
      <w:r w:rsidRPr="00042F46">
        <w:rPr>
          <w:rFonts w:ascii="Bookman Old Style" w:hAnsi="Bookman Old Style"/>
          <w:b/>
          <w:bCs/>
          <w:color w:val="000000"/>
          <w:sz w:val="20"/>
          <w:szCs w:val="20"/>
          <w:shd w:val="clear" w:color="auto" w:fill="FFFFFF"/>
          <w:lang w:bidi="ar-SA"/>
        </w:rPr>
        <w:t>Produzione orale</w:t>
      </w:r>
    </w:p>
    <w:p w:rsidR="009D1C65" w:rsidRPr="00306B60" w:rsidRDefault="009D1C65" w:rsidP="004E3ED0">
      <w:pPr>
        <w:widowControl/>
        <w:numPr>
          <w:ilvl w:val="0"/>
          <w:numId w:val="20"/>
        </w:numPr>
        <w:autoSpaceDE/>
        <w:autoSpaceDN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Riferire le informazioni essenziali relative al periodo storico;</w:t>
      </w:r>
    </w:p>
    <w:p w:rsidR="009D1C65" w:rsidRPr="00FF42FF" w:rsidRDefault="009D1C65" w:rsidP="004E3ED0">
      <w:pPr>
        <w:widowControl/>
        <w:numPr>
          <w:ilvl w:val="0"/>
          <w:numId w:val="20"/>
        </w:numPr>
        <w:autoSpaceDE/>
        <w:autoSpaceDN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FF42FF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Produrre semplici risposte orali e scritte sulla comprensione del testo o la descrizione di un documento iconografico;</w:t>
      </w:r>
    </w:p>
    <w:p w:rsidR="009D1C65" w:rsidRPr="00306B60" w:rsidRDefault="009D1C65" w:rsidP="004E3ED0">
      <w:pPr>
        <w:widowControl/>
        <w:numPr>
          <w:ilvl w:val="0"/>
          <w:numId w:val="20"/>
        </w:numPr>
        <w:autoSpaceDE/>
        <w:autoSpaceDN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Esprimere semplici opinioni o reazioni personali;</w:t>
      </w:r>
    </w:p>
    <w:p w:rsidR="00FF42FF" w:rsidRPr="00FF42FF" w:rsidRDefault="009D1C65" w:rsidP="004E3ED0">
      <w:pPr>
        <w:widowControl/>
        <w:numPr>
          <w:ilvl w:val="0"/>
          <w:numId w:val="21"/>
        </w:numPr>
        <w:autoSpaceDE/>
        <w:autoSpaceDN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Riferire in modo essenziale le notizie biografiche, la produzione letteraria degli autori affrontati, la</w:t>
      </w:r>
      <w:r w:rsidR="00FF42FF">
        <w:rPr>
          <w:rFonts w:ascii="Bookman Old Style" w:hAnsi="Bookman Old Style"/>
          <w:color w:val="000000"/>
          <w:sz w:val="20"/>
          <w:szCs w:val="20"/>
          <w:lang w:bidi="ar-SA"/>
        </w:rPr>
        <w:t xml:space="preserve"> trama/il contenuto di un’opera.</w:t>
      </w:r>
    </w:p>
    <w:p w:rsidR="009D1C65" w:rsidRPr="00306B60" w:rsidRDefault="009D1C65" w:rsidP="004E3ED0">
      <w:pPr>
        <w:widowControl/>
        <w:numPr>
          <w:ilvl w:val="0"/>
          <w:numId w:val="21"/>
        </w:numPr>
        <w:autoSpaceDE/>
        <w:autoSpaceDN/>
        <w:spacing w:after="120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Usare mappe concettuali e tabelle per memorizzare le informazioni essenziali. </w:t>
      </w:r>
    </w:p>
    <w:p w:rsidR="00042F46" w:rsidRDefault="00042F46" w:rsidP="00FF42FF">
      <w:pPr>
        <w:widowControl/>
        <w:shd w:val="clear" w:color="auto" w:fill="FFFFFF"/>
        <w:autoSpaceDE/>
        <w:autoSpaceDN/>
        <w:spacing w:before="20"/>
        <w:ind w:firstLine="360"/>
        <w:rPr>
          <w:rFonts w:ascii="Bookman Old Style" w:hAnsi="Bookman Old Style"/>
          <w:b/>
          <w:bCs/>
          <w:color w:val="000000"/>
          <w:sz w:val="20"/>
          <w:szCs w:val="20"/>
          <w:shd w:val="clear" w:color="auto" w:fill="FFFFFF"/>
          <w:lang w:bidi="ar-SA"/>
        </w:rPr>
      </w:pPr>
      <w:r w:rsidRPr="00042F46">
        <w:rPr>
          <w:rFonts w:ascii="Bookman Old Style" w:hAnsi="Bookman Old Style"/>
          <w:b/>
          <w:bCs/>
          <w:color w:val="000000"/>
          <w:sz w:val="20"/>
          <w:szCs w:val="20"/>
          <w:shd w:val="clear" w:color="auto" w:fill="FFFFFF"/>
          <w:lang w:bidi="ar-SA"/>
        </w:rPr>
        <w:t>Produzione scritta</w:t>
      </w:r>
    </w:p>
    <w:p w:rsidR="00FF42FF" w:rsidRPr="00FF42FF" w:rsidRDefault="00FF42FF" w:rsidP="004E3ED0">
      <w:pPr>
        <w:widowControl/>
        <w:numPr>
          <w:ilvl w:val="0"/>
          <w:numId w:val="20"/>
        </w:numPr>
        <w:autoSpaceDE/>
        <w:autoSpaceDN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FF42FF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Produrre semplici risposte scritte sulla comprensione del testo o la descrizione di un documento </w:t>
      </w:r>
      <w:r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letterario e </w:t>
      </w:r>
      <w:r w:rsidRPr="00FF42FF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iconografico</w:t>
      </w:r>
      <w:r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.</w:t>
      </w:r>
    </w:p>
    <w:p w:rsidR="00FF42FF" w:rsidRPr="00042F46" w:rsidRDefault="00FF42FF" w:rsidP="00FF42FF">
      <w:pPr>
        <w:widowControl/>
        <w:shd w:val="clear" w:color="auto" w:fill="FFFFFF"/>
        <w:autoSpaceDE/>
        <w:autoSpaceDN/>
        <w:spacing w:before="20"/>
        <w:ind w:firstLine="360"/>
        <w:rPr>
          <w:sz w:val="24"/>
          <w:szCs w:val="24"/>
          <w:lang w:bidi="ar-SA"/>
        </w:rPr>
      </w:pPr>
    </w:p>
    <w:p w:rsidR="001C46C0" w:rsidRPr="0003050B" w:rsidRDefault="00F52D83" w:rsidP="0003050B">
      <w:pPr>
        <w:tabs>
          <w:tab w:val="left" w:pos="653"/>
        </w:tabs>
        <w:ind w:left="284"/>
        <w:rPr>
          <w:rFonts w:ascii="Bookman Old Style" w:hAnsi="Bookman Old Style"/>
          <w:b/>
          <w:color w:val="000009"/>
          <w:sz w:val="20"/>
          <w:szCs w:val="20"/>
        </w:rPr>
      </w:pPr>
      <w:r w:rsidRPr="0003050B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>CONTENUTI DEL PROGRAMMA (Suddivisi in</w:t>
      </w:r>
      <w:r w:rsidR="00BC7423" w:rsidRPr="0003050B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 xml:space="preserve"> </w:t>
      </w:r>
      <w:r w:rsidRPr="0003050B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>bimestri)</w:t>
      </w:r>
    </w:p>
    <w:p w:rsidR="001C46C0" w:rsidRPr="001E0B60" w:rsidRDefault="001C46C0">
      <w:pPr>
        <w:pStyle w:val="Corpodeltesto"/>
        <w:rPr>
          <w:rFonts w:ascii="Bookman Old Style" w:hAnsi="Bookman Old Style"/>
          <w:b/>
          <w:sz w:val="20"/>
          <w:szCs w:val="20"/>
        </w:rPr>
      </w:pPr>
    </w:p>
    <w:p w:rsidR="00023088" w:rsidRPr="00023088" w:rsidRDefault="00023088" w:rsidP="00306B60">
      <w:pPr>
        <w:widowControl/>
        <w:autoSpaceDE/>
        <w:autoSpaceDN/>
        <w:jc w:val="both"/>
        <w:rPr>
          <w:rFonts w:ascii="Bookman Old Style" w:hAnsi="Bookman Old Style"/>
          <w:b/>
          <w:color w:val="000000"/>
          <w:sz w:val="20"/>
          <w:szCs w:val="20"/>
          <w:lang w:bidi="ar-SA"/>
        </w:rPr>
      </w:pPr>
      <w:r w:rsidRPr="00023088">
        <w:rPr>
          <w:rFonts w:ascii="Bookman Old Style" w:hAnsi="Bookman Old Style"/>
          <w:b/>
          <w:color w:val="000000"/>
          <w:sz w:val="20"/>
          <w:szCs w:val="20"/>
          <w:lang w:bidi="ar-SA"/>
        </w:rPr>
        <w:t>PRIMO QUADRIMESTRE</w:t>
      </w:r>
    </w:p>
    <w:p w:rsidR="00306B60" w:rsidRPr="00A95C8B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A95C8B">
        <w:rPr>
          <w:rFonts w:ascii="Bookman Old Style" w:hAnsi="Bookman Old Style"/>
          <w:color w:val="000000"/>
          <w:sz w:val="20"/>
          <w:szCs w:val="20"/>
          <w:lang w:bidi="ar-SA"/>
        </w:rPr>
        <w:t>Ottobre-Novembre</w:t>
      </w:r>
    </w:p>
    <w:p w:rsidR="00306B60" w:rsidRPr="00A95C8B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306B60" w:rsidRPr="00A95C8B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A95C8B">
        <w:rPr>
          <w:rFonts w:ascii="Bookman Old Style" w:hAnsi="Bookman Old Style"/>
          <w:color w:val="000000"/>
          <w:sz w:val="20"/>
          <w:szCs w:val="20"/>
          <w:lang w:bidi="ar-SA"/>
        </w:rPr>
        <w:t>STRUTTURE GRAMMATICALI</w:t>
      </w:r>
    </w:p>
    <w:p w:rsidR="00306B60" w:rsidRPr="00A95C8B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-Past tenses (past simple, present perfect, present perfect continuous, past perfect, past perfect continuous).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val="en-US"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lastRenderedPageBreak/>
        <w:t>Unit 0 APPROACHING LITERARY GENRES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val="en-US"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PROSE 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val="en-US"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-Prose and fiction;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 xml:space="preserve">-Focus on the story: </w:t>
      </w: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A Murder Case that obsessed a nation;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-Focus on the setting:</w:t>
      </w: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 xml:space="preserve"> I love Paris in the morning;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-</w:t>
      </w: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 xml:space="preserve">Focus on the characterization: </w:t>
      </w: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Humboldt’s Gift;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 xml:space="preserve">-Focus on the narrator: </w:t>
      </w:r>
      <w:proofErr w:type="spellStart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Franny</w:t>
      </w:r>
      <w:proofErr w:type="spellEnd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 xml:space="preserve"> and </w:t>
      </w:r>
      <w:proofErr w:type="spellStart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Zooey</w:t>
      </w:r>
      <w:proofErr w:type="spellEnd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;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-Narrative techniques;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-The short story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-Rudyard Kipling:</w:t>
      </w:r>
      <w:r w:rsidR="00FF42FF">
        <w:rPr>
          <w:sz w:val="24"/>
          <w:szCs w:val="24"/>
          <w:lang w:val="en-US" w:bidi="ar-SA"/>
        </w:rPr>
        <w:t xml:space="preserve"> </w:t>
      </w: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How the camel got his hump 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-The novel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Roddy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 xml:space="preserve"> Doyle: </w:t>
      </w: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 xml:space="preserve">Paddy Clarke ah </w:t>
      </w:r>
      <w:proofErr w:type="spellStart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ah</w:t>
      </w:r>
      <w:proofErr w:type="spellEnd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 xml:space="preserve"> </w:t>
      </w:r>
      <w:proofErr w:type="spellStart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ah</w:t>
      </w:r>
      <w:proofErr w:type="spellEnd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 xml:space="preserve"> </w:t>
      </w:r>
      <w:proofErr w:type="spellStart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ah</w:t>
      </w:r>
      <w:proofErr w:type="spellEnd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 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val="en-US"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Dicembre-Gennaio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STRUTTURE GRAMMATICALI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306B60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Conditionals</w:t>
      </w:r>
      <w:proofErr w:type="spellEnd"/>
      <w:r w:rsidRPr="00306B60">
        <w:rPr>
          <w:rFonts w:ascii="Arial" w:hAnsi="Arial" w:cs="Arial"/>
          <w:color w:val="000000"/>
          <w:sz w:val="25"/>
          <w:szCs w:val="25"/>
          <w:shd w:val="clear" w:color="auto" w:fill="FFFFFF"/>
          <w:lang w:bidi="ar-SA"/>
        </w:rPr>
        <w:t>,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Passive.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val="en-US"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BRITAIN’S MELTING POT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val="en-US"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THE UNITED KINGDOM: FOUR NATIONS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val="en-US"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ONE LANGUAGE?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val="en-US"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Unit 1 FROM THE ORIGINS TO THE MIDDLE AGES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val="en-US"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HISTORY AND CULTURE:</w:t>
      </w:r>
    </w:p>
    <w:p w:rsidR="00306B60" w:rsidRPr="00306B60" w:rsidRDefault="00306B60" w:rsidP="004E3ED0">
      <w:pPr>
        <w:widowControl/>
        <w:numPr>
          <w:ilvl w:val="0"/>
          <w:numId w:val="4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Celtic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 and Roman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Britain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;</w:t>
      </w:r>
    </w:p>
    <w:p w:rsidR="00306B60" w:rsidRPr="00306B60" w:rsidRDefault="00306B60" w:rsidP="004E3ED0">
      <w:pPr>
        <w:widowControl/>
        <w:numPr>
          <w:ilvl w:val="0"/>
          <w:numId w:val="4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Anglo-Saxon Britain and the Germanic heritage.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val="en-US"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LITERATURE AND LANGUAGE:</w:t>
      </w:r>
    </w:p>
    <w:p w:rsidR="00306B60" w:rsidRPr="00306B60" w:rsidRDefault="00306B60" w:rsidP="004E3ED0">
      <w:pPr>
        <w:widowControl/>
        <w:numPr>
          <w:ilvl w:val="0"/>
          <w:numId w:val="5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THE LANGUAGE: A Language in the making.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val="en-US"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APPROACHING TO LITERARY GENRES</w:t>
      </w:r>
    </w:p>
    <w:p w:rsidR="00306B60" w:rsidRPr="00306B60" w:rsidRDefault="00306B60" w:rsidP="004E3ED0">
      <w:pPr>
        <w:widowControl/>
        <w:numPr>
          <w:ilvl w:val="0"/>
          <w:numId w:val="6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POETRY:</w:t>
      </w:r>
    </w:p>
    <w:p w:rsidR="00306B60" w:rsidRPr="00306B60" w:rsidRDefault="00306B60" w:rsidP="004E3ED0">
      <w:pPr>
        <w:widowControl/>
        <w:numPr>
          <w:ilvl w:val="0"/>
          <w:numId w:val="6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Understanding poetry (what is it?, words, lines, sound and meaning, line length, beat, rhyme, alliteration and assonance, the rhetoric of a poetry, metaphor, simile, rhetorical patterns)</w:t>
      </w:r>
    </w:p>
    <w:p w:rsidR="00306B60" w:rsidRPr="00306B60" w:rsidRDefault="00306B60" w:rsidP="004E3ED0">
      <w:pPr>
        <w:widowControl/>
        <w:numPr>
          <w:ilvl w:val="0"/>
          <w:numId w:val="7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Genres of poetry: The song and lyric ; the sonnet; the ballad; the elegy.</w:t>
      </w:r>
    </w:p>
    <w:p w:rsidR="00306B60" w:rsidRPr="00306B60" w:rsidRDefault="00306B60" w:rsidP="00306B60">
      <w:pPr>
        <w:widowControl/>
        <w:autoSpaceDE/>
        <w:autoSpaceDN/>
        <w:spacing w:after="240"/>
        <w:rPr>
          <w:sz w:val="24"/>
          <w:szCs w:val="24"/>
          <w:lang w:val="en-US"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WRITERS AND TEXTS: </w:t>
      </w:r>
    </w:p>
    <w:p w:rsidR="00306B60" w:rsidRPr="00306B60" w:rsidRDefault="00306B60" w:rsidP="004E3ED0">
      <w:pPr>
        <w:widowControl/>
        <w:numPr>
          <w:ilvl w:val="0"/>
          <w:numId w:val="8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</w:pPr>
      <w:proofErr w:type="spellStart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>Beowulf</w:t>
      </w:r>
      <w:proofErr w:type="spellEnd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> </w:t>
      </w:r>
    </w:p>
    <w:p w:rsidR="00306B60" w:rsidRPr="00306B60" w:rsidRDefault="00306B60" w:rsidP="004E3ED0">
      <w:pPr>
        <w:widowControl/>
        <w:numPr>
          <w:ilvl w:val="0"/>
          <w:numId w:val="8"/>
        </w:numPr>
        <w:autoSpaceDE/>
        <w:autoSpaceDN/>
        <w:ind w:left="709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The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Coming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of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Beowulf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.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HISTORY AND CULTURE:</w:t>
      </w:r>
    </w:p>
    <w:p w:rsidR="00306B60" w:rsidRPr="00306B60" w:rsidRDefault="00306B60" w:rsidP="004E3ED0">
      <w:pPr>
        <w:widowControl/>
        <w:numPr>
          <w:ilvl w:val="0"/>
          <w:numId w:val="9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The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Normans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;</w:t>
      </w:r>
    </w:p>
    <w:p w:rsidR="00306B60" w:rsidRPr="00306B60" w:rsidRDefault="00306B60" w:rsidP="004E3ED0">
      <w:pPr>
        <w:widowControl/>
        <w:numPr>
          <w:ilvl w:val="0"/>
          <w:numId w:val="9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Wars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 and social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revolt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;</w:t>
      </w:r>
    </w:p>
    <w:p w:rsidR="00306B60" w:rsidRPr="00306B60" w:rsidRDefault="00306B60" w:rsidP="004E3ED0">
      <w:pPr>
        <w:widowControl/>
        <w:numPr>
          <w:ilvl w:val="0"/>
          <w:numId w:val="9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The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French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influence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. 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LITERATURE AND LANGUAGE: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306B60" w:rsidRPr="00306B60" w:rsidRDefault="00306B60" w:rsidP="004E3ED0">
      <w:pPr>
        <w:widowControl/>
        <w:numPr>
          <w:ilvl w:val="0"/>
          <w:numId w:val="10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lastRenderedPageBreak/>
        <w:t>POETRY: Middle English lyrics and ballads;</w:t>
      </w:r>
    </w:p>
    <w:p w:rsidR="00306B60" w:rsidRPr="00306B60" w:rsidRDefault="00306B60" w:rsidP="004E3ED0">
      <w:pPr>
        <w:widowControl/>
        <w:numPr>
          <w:ilvl w:val="0"/>
          <w:numId w:val="10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DRAMA: Mystery Plays and Morality Plays;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val="en-US"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WRITERS AND TEXTS:   </w:t>
      </w:r>
    </w:p>
    <w:p w:rsidR="00306B60" w:rsidRPr="00306B60" w:rsidRDefault="00306B60" w:rsidP="004E3ED0">
      <w:pPr>
        <w:widowControl/>
        <w:numPr>
          <w:ilvl w:val="0"/>
          <w:numId w:val="11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Anonymous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:</w:t>
      </w:r>
    </w:p>
    <w:p w:rsidR="00306B60" w:rsidRPr="00306B60" w:rsidRDefault="00306B60" w:rsidP="004E3ED0">
      <w:pPr>
        <w:widowControl/>
        <w:numPr>
          <w:ilvl w:val="0"/>
          <w:numId w:val="11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</w:pPr>
      <w:proofErr w:type="spellStart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>Everyman</w:t>
      </w:r>
      <w:proofErr w:type="spellEnd"/>
    </w:p>
    <w:p w:rsidR="00306B60" w:rsidRPr="00306B60" w:rsidRDefault="00306B60" w:rsidP="004E3ED0">
      <w:pPr>
        <w:widowControl/>
        <w:numPr>
          <w:ilvl w:val="0"/>
          <w:numId w:val="11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Anonymous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: </w:t>
      </w: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 xml:space="preserve">Lord </w:t>
      </w:r>
      <w:proofErr w:type="spellStart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>Randal</w:t>
      </w:r>
      <w:proofErr w:type="spellEnd"/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b/>
          <w:bCs/>
          <w:color w:val="000000"/>
          <w:sz w:val="20"/>
          <w:szCs w:val="20"/>
          <w:lang w:bidi="ar-SA"/>
        </w:rPr>
        <w:t>SECONDO QUADRIMESTRE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Febbraio - Marzo - 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STRUTTURE GRAMMATICALI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Reported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speech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,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Verb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patterns</w:t>
      </w:r>
      <w:proofErr w:type="spellEnd"/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WRITERS AND TEXTS:  </w:t>
      </w:r>
    </w:p>
    <w:p w:rsidR="00306B60" w:rsidRPr="00306B60" w:rsidRDefault="00306B60" w:rsidP="004E3ED0">
      <w:pPr>
        <w:widowControl/>
        <w:numPr>
          <w:ilvl w:val="0"/>
          <w:numId w:val="12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Geoffrey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Chaucer</w:t>
      </w:r>
      <w:proofErr w:type="spellEnd"/>
    </w:p>
    <w:p w:rsidR="00306B60" w:rsidRPr="00306B60" w:rsidRDefault="00306B60" w:rsidP="004E3ED0">
      <w:pPr>
        <w:widowControl/>
        <w:numPr>
          <w:ilvl w:val="0"/>
          <w:numId w:val="12"/>
        </w:numPr>
        <w:autoSpaceDE/>
        <w:autoSpaceDN/>
        <w:jc w:val="both"/>
        <w:textAlignment w:val="baseline"/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 xml:space="preserve">The Canterbury </w:t>
      </w:r>
      <w:proofErr w:type="spellStart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>Tales</w:t>
      </w:r>
      <w:proofErr w:type="spellEnd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>;</w:t>
      </w:r>
    </w:p>
    <w:p w:rsidR="00306B60" w:rsidRPr="00306B60" w:rsidRDefault="00306B60" w:rsidP="004E3ED0">
      <w:pPr>
        <w:widowControl/>
        <w:numPr>
          <w:ilvl w:val="0"/>
          <w:numId w:val="12"/>
        </w:numPr>
        <w:autoSpaceDE/>
        <w:autoSpaceDN/>
        <w:jc w:val="both"/>
        <w:textAlignment w:val="baseline"/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</w:pP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General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Prologue</w:t>
      </w:r>
      <w:proofErr w:type="spellEnd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>;</w:t>
      </w:r>
    </w:p>
    <w:p w:rsidR="00306B60" w:rsidRPr="00306B60" w:rsidRDefault="00306B60" w:rsidP="004E3ED0">
      <w:pPr>
        <w:widowControl/>
        <w:numPr>
          <w:ilvl w:val="0"/>
          <w:numId w:val="12"/>
        </w:numPr>
        <w:autoSpaceDE/>
        <w:autoSpaceDN/>
        <w:jc w:val="both"/>
        <w:textAlignment w:val="baseline"/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 xml:space="preserve">The </w:t>
      </w:r>
      <w:proofErr w:type="spellStart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>wife</w:t>
      </w:r>
      <w:proofErr w:type="spellEnd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>of</w:t>
      </w:r>
      <w:proofErr w:type="spellEnd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>Bath</w:t>
      </w:r>
      <w:proofErr w:type="spellEnd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>. 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UNIT 2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THE RENAISSANCE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HISTORY</w:t>
      </w:r>
    </w:p>
    <w:p w:rsidR="00306B60" w:rsidRPr="00306B60" w:rsidRDefault="00306B60" w:rsidP="004E3ED0">
      <w:pPr>
        <w:widowControl/>
        <w:numPr>
          <w:ilvl w:val="0"/>
          <w:numId w:val="13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The first Tudors and the Reformation;</w:t>
      </w:r>
    </w:p>
    <w:p w:rsidR="00306B60" w:rsidRPr="00306B60" w:rsidRDefault="00306B60" w:rsidP="004E3ED0">
      <w:pPr>
        <w:widowControl/>
        <w:numPr>
          <w:ilvl w:val="0"/>
          <w:numId w:val="13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Elizabeth I and the conquest of the seas;</w:t>
      </w:r>
    </w:p>
    <w:p w:rsidR="00306B60" w:rsidRPr="00306B60" w:rsidRDefault="00306B60" w:rsidP="004E3ED0">
      <w:pPr>
        <w:widowControl/>
        <w:numPr>
          <w:ilvl w:val="0"/>
          <w:numId w:val="13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 xml:space="preserve">The Stuart dynasty, the civil War and the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Commonwealh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.</w:t>
      </w:r>
    </w:p>
    <w:p w:rsidR="00306B60" w:rsidRPr="00306B60" w:rsidRDefault="00306B60" w:rsidP="00306B60">
      <w:pPr>
        <w:widowControl/>
        <w:autoSpaceDE/>
        <w:autoSpaceDN/>
        <w:ind w:left="720"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 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CULTURE</w:t>
      </w:r>
    </w:p>
    <w:p w:rsidR="00306B60" w:rsidRPr="00306B60" w:rsidRDefault="00306B60" w:rsidP="004E3ED0">
      <w:pPr>
        <w:widowControl/>
        <w:numPr>
          <w:ilvl w:val="0"/>
          <w:numId w:val="14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Renaissance and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Humanism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.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LITERATURE AND LANGUAGE</w:t>
      </w:r>
    </w:p>
    <w:p w:rsidR="00306B60" w:rsidRPr="00306B60" w:rsidRDefault="00306B60" w:rsidP="004E3ED0">
      <w:pPr>
        <w:widowControl/>
        <w:numPr>
          <w:ilvl w:val="0"/>
          <w:numId w:val="15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THE LANGUAGE: The birth of Modern English</w:t>
      </w:r>
    </w:p>
    <w:p w:rsidR="00306B60" w:rsidRPr="00306B60" w:rsidRDefault="00306B60" w:rsidP="004E3ED0">
      <w:pPr>
        <w:widowControl/>
        <w:numPr>
          <w:ilvl w:val="0"/>
          <w:numId w:val="15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POETRY: Renaissance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poetry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;</w:t>
      </w:r>
    </w:p>
    <w:p w:rsidR="00306B60" w:rsidRPr="00306B60" w:rsidRDefault="00306B60" w:rsidP="004E3ED0">
      <w:pPr>
        <w:widowControl/>
        <w:numPr>
          <w:ilvl w:val="0"/>
          <w:numId w:val="15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 xml:space="preserve">GENRES: The sonnet, </w:t>
      </w: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 xml:space="preserve">How like a Winter Hath My Absence Been </w:t>
      </w: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(W. Shakespeare);</w:t>
      </w:r>
    </w:p>
    <w:p w:rsidR="00306B60" w:rsidRPr="00306B60" w:rsidRDefault="00306B60" w:rsidP="004E3ED0">
      <w:pPr>
        <w:widowControl/>
        <w:numPr>
          <w:ilvl w:val="0"/>
          <w:numId w:val="15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 xml:space="preserve">COMPARING CULTURES: The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Petrarchan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 xml:space="preserve"> and the English sonnet.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val="en-US"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Marzo-Aprile-Maggio</w:t>
      </w:r>
      <w:proofErr w:type="spellEnd"/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STRUTTURE GRAMMATICALI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Modals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, future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tenses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.</w:t>
      </w:r>
    </w:p>
    <w:p w:rsidR="00306B60" w:rsidRPr="00306B60" w:rsidRDefault="00306B60" w:rsidP="00306B60">
      <w:pPr>
        <w:widowControl/>
        <w:autoSpaceDE/>
        <w:autoSpaceDN/>
        <w:rPr>
          <w:sz w:val="24"/>
          <w:szCs w:val="24"/>
          <w:lang w:bidi="ar-SA"/>
        </w:rPr>
      </w:pP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APPROACHING TO LITERARY GENRES</w:t>
      </w:r>
    </w:p>
    <w:p w:rsidR="00306B60" w:rsidRPr="00306B60" w:rsidRDefault="00306B60" w:rsidP="004E3ED0">
      <w:pPr>
        <w:widowControl/>
        <w:numPr>
          <w:ilvl w:val="0"/>
          <w:numId w:val="16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DRAMA: </w:t>
      </w:r>
    </w:p>
    <w:p w:rsidR="00306B60" w:rsidRPr="00306B60" w:rsidRDefault="00306B60" w:rsidP="004E3ED0">
      <w:pPr>
        <w:widowControl/>
        <w:numPr>
          <w:ilvl w:val="0"/>
          <w:numId w:val="16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What is drama?, what is a play?, verse drama and prose drama, structure of drama, characters, players and audience, stage directions, dialogue and monologue,</w:t>
      </w:r>
    </w:p>
    <w:p w:rsidR="00306B60" w:rsidRPr="00306B60" w:rsidRDefault="00306B60" w:rsidP="004E3ED0">
      <w:pPr>
        <w:widowControl/>
        <w:numPr>
          <w:ilvl w:val="0"/>
          <w:numId w:val="16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Genres of drama: tragedy, comedy. </w:t>
      </w:r>
    </w:p>
    <w:p w:rsidR="00306B60" w:rsidRPr="00306B60" w:rsidRDefault="00306B60" w:rsidP="004E3ED0">
      <w:pPr>
        <w:widowControl/>
        <w:numPr>
          <w:ilvl w:val="0"/>
          <w:numId w:val="17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DRAMA: A theatre for the English nation</w:t>
      </w:r>
    </w:p>
    <w:p w:rsidR="00306B60" w:rsidRPr="00306B60" w:rsidRDefault="00306B60" w:rsidP="004E3ED0">
      <w:pPr>
        <w:widowControl/>
        <w:numPr>
          <w:ilvl w:val="0"/>
          <w:numId w:val="17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DRAMA: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Elizabethan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playhouses</w:t>
      </w:r>
      <w:proofErr w:type="spellEnd"/>
    </w:p>
    <w:p w:rsidR="00306B60" w:rsidRPr="00FF42FF" w:rsidRDefault="00306B60" w:rsidP="004E3ED0">
      <w:pPr>
        <w:widowControl/>
        <w:numPr>
          <w:ilvl w:val="0"/>
          <w:numId w:val="17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PROSE: Translations and essay writing.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WRITERS AND TEXTS</w:t>
      </w:r>
    </w:p>
    <w:p w:rsidR="00306B60" w:rsidRPr="00306B60" w:rsidRDefault="00306B60" w:rsidP="004E3ED0">
      <w:pPr>
        <w:widowControl/>
        <w:numPr>
          <w:ilvl w:val="0"/>
          <w:numId w:val="18"/>
        </w:numPr>
        <w:autoSpaceDE/>
        <w:autoSpaceDN/>
        <w:ind w:left="425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Christopher Marlowe;</w:t>
      </w:r>
    </w:p>
    <w:p w:rsidR="00306B60" w:rsidRPr="00306B60" w:rsidRDefault="00306B60" w:rsidP="004E3ED0">
      <w:pPr>
        <w:widowControl/>
        <w:numPr>
          <w:ilvl w:val="0"/>
          <w:numId w:val="18"/>
        </w:numPr>
        <w:autoSpaceDE/>
        <w:autoSpaceDN/>
        <w:jc w:val="both"/>
        <w:textAlignment w:val="baseline"/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</w:pPr>
      <w:proofErr w:type="spellStart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>Doctor</w:t>
      </w:r>
      <w:proofErr w:type="spellEnd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>Faustus</w:t>
      </w:r>
      <w:proofErr w:type="spellEnd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>;</w:t>
      </w:r>
    </w:p>
    <w:p w:rsidR="00306B60" w:rsidRPr="00306B60" w:rsidRDefault="00306B60" w:rsidP="004E3ED0">
      <w:pPr>
        <w:widowControl/>
        <w:numPr>
          <w:ilvl w:val="0"/>
          <w:numId w:val="18"/>
        </w:numPr>
        <w:autoSpaceDE/>
        <w:autoSpaceDN/>
        <w:jc w:val="both"/>
        <w:textAlignment w:val="baseline"/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Faustus’ Last Hour and Damnation.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lastRenderedPageBreak/>
        <w:t> </w:t>
      </w: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MODERN MYTHS: Faust. </w:t>
      </w:r>
    </w:p>
    <w:p w:rsidR="00306B60" w:rsidRPr="00306B60" w:rsidRDefault="00306B60" w:rsidP="004E3ED0">
      <w:pPr>
        <w:widowControl/>
        <w:numPr>
          <w:ilvl w:val="0"/>
          <w:numId w:val="19"/>
        </w:numPr>
        <w:autoSpaceDE/>
        <w:autoSpaceDN/>
        <w:ind w:left="283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William Shakespeare</w:t>
      </w:r>
    </w:p>
    <w:p w:rsidR="00306B60" w:rsidRPr="00306B60" w:rsidRDefault="00306B60" w:rsidP="004E3ED0">
      <w:pPr>
        <w:widowControl/>
        <w:numPr>
          <w:ilvl w:val="0"/>
          <w:numId w:val="19"/>
        </w:numPr>
        <w:autoSpaceDE/>
        <w:autoSpaceDN/>
        <w:ind w:left="283"/>
        <w:jc w:val="both"/>
        <w:textAlignment w:val="baseline"/>
        <w:rPr>
          <w:rFonts w:ascii="Bookman Old Style" w:hAnsi="Bookman Old Style"/>
          <w:color w:val="000000"/>
          <w:sz w:val="20"/>
          <w:szCs w:val="20"/>
          <w:lang w:bidi="ar-SA"/>
        </w:rPr>
      </w:pP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Shakespeare’s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 </w:t>
      </w:r>
      <w:proofErr w:type="spellStart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sonnets</w:t>
      </w:r>
      <w:proofErr w:type="spellEnd"/>
      <w:r w:rsidRPr="00306B60">
        <w:rPr>
          <w:rFonts w:ascii="Bookman Old Style" w:hAnsi="Bookman Old Style"/>
          <w:color w:val="000000"/>
          <w:sz w:val="20"/>
          <w:szCs w:val="20"/>
          <w:lang w:bidi="ar-SA"/>
        </w:rPr>
        <w:t> </w:t>
      </w:r>
    </w:p>
    <w:p w:rsidR="00306B60" w:rsidRPr="00306B60" w:rsidRDefault="00306B60" w:rsidP="004E3ED0">
      <w:pPr>
        <w:widowControl/>
        <w:numPr>
          <w:ilvl w:val="0"/>
          <w:numId w:val="19"/>
        </w:numPr>
        <w:autoSpaceDE/>
        <w:autoSpaceDN/>
        <w:ind w:left="709"/>
        <w:jc w:val="both"/>
        <w:textAlignment w:val="baseline"/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When I Do Count the Clock that tells the Time;</w:t>
      </w:r>
    </w:p>
    <w:p w:rsidR="00306B60" w:rsidRPr="00306B60" w:rsidRDefault="00306B60" w:rsidP="004E3ED0">
      <w:pPr>
        <w:widowControl/>
        <w:numPr>
          <w:ilvl w:val="0"/>
          <w:numId w:val="19"/>
        </w:numPr>
        <w:autoSpaceDE/>
        <w:autoSpaceDN/>
        <w:ind w:left="709"/>
        <w:jc w:val="both"/>
        <w:textAlignment w:val="baseline"/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</w:pP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Shall I Compare Thee to a Summer’s day?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-</w:t>
      </w: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Shakespeare’s plays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>-Shakespeare’s themes</w:t>
      </w:r>
    </w:p>
    <w:p w:rsidR="00306B60" w:rsidRPr="00306B60" w:rsidRDefault="00306B60" w:rsidP="00306B60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lang w:val="en-US" w:bidi="ar-SA"/>
        </w:rPr>
        <w:t xml:space="preserve">    - </w:t>
      </w: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Romeo and Juliet</w:t>
      </w:r>
    </w:p>
    <w:p w:rsidR="00306B60" w:rsidRDefault="00306B60" w:rsidP="00306B60">
      <w:pPr>
        <w:pStyle w:val="Corpodeltesto"/>
        <w:spacing w:before="5"/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</w:pP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val="en-US" w:bidi="ar-SA"/>
        </w:rPr>
        <w:t>     </w:t>
      </w:r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 xml:space="preserve">- </w:t>
      </w:r>
      <w:proofErr w:type="spellStart"/>
      <w:r w:rsidRPr="00306B60"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  <w:t>Hamlet</w:t>
      </w:r>
      <w:proofErr w:type="spellEnd"/>
    </w:p>
    <w:p w:rsidR="00A95C8B" w:rsidRDefault="00A95C8B" w:rsidP="00306B60">
      <w:pPr>
        <w:pStyle w:val="Corpodeltesto"/>
        <w:spacing w:before="5"/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</w:pPr>
    </w:p>
    <w:p w:rsidR="00A95C8B" w:rsidRPr="00A95C8B" w:rsidRDefault="00A95C8B" w:rsidP="00306B60">
      <w:pPr>
        <w:pStyle w:val="Corpodeltesto"/>
        <w:spacing w:before="5"/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</w:pPr>
      <w:r w:rsidRPr="00A95C8B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Gli argomenti e le modalità per l’Educazione civica </w:t>
      </w:r>
      <w:r>
        <w:rPr>
          <w:rFonts w:ascii="Bookman Old Style" w:hAnsi="Bookman Old Style" w:cs="Arial"/>
          <w:sz w:val="20"/>
          <w:szCs w:val="20"/>
          <w:shd w:val="clear" w:color="auto" w:fill="FFFFFF"/>
        </w:rPr>
        <w:t>saranno</w:t>
      </w:r>
      <w:r w:rsidRPr="00A95C8B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concordati con il </w:t>
      </w:r>
      <w:proofErr w:type="spellStart"/>
      <w:r w:rsidRPr="00A95C8B">
        <w:rPr>
          <w:rFonts w:ascii="Bookman Old Style" w:hAnsi="Bookman Old Style" w:cs="Arial"/>
          <w:sz w:val="20"/>
          <w:szCs w:val="20"/>
          <w:shd w:val="clear" w:color="auto" w:fill="FFFFFF"/>
        </w:rPr>
        <w:t>C.d.C</w:t>
      </w:r>
      <w:proofErr w:type="spellEnd"/>
      <w:r w:rsidRPr="00A95C8B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e  programmati nelle UDA interdisciplinari</w:t>
      </w:r>
      <w:r>
        <w:rPr>
          <w:rFonts w:ascii="Bookman Old Style" w:hAnsi="Bookman Old Style" w:cs="Arial"/>
          <w:sz w:val="20"/>
          <w:szCs w:val="20"/>
          <w:shd w:val="clear" w:color="auto" w:fill="FFFFFF"/>
        </w:rPr>
        <w:t>.</w:t>
      </w:r>
    </w:p>
    <w:p w:rsidR="001C46C0" w:rsidRPr="001E0B60" w:rsidRDefault="001C46C0">
      <w:pPr>
        <w:pStyle w:val="Corpodeltesto"/>
        <w:rPr>
          <w:rFonts w:ascii="Bookman Old Style" w:hAnsi="Bookman Old Style"/>
          <w:i/>
          <w:sz w:val="20"/>
          <w:szCs w:val="20"/>
        </w:rPr>
      </w:pPr>
    </w:p>
    <w:p w:rsidR="001C46C0" w:rsidRPr="001E0B60" w:rsidRDefault="001C46C0">
      <w:pPr>
        <w:pStyle w:val="Corpodeltesto"/>
        <w:rPr>
          <w:rFonts w:ascii="Bookman Old Style" w:hAnsi="Bookman Old Style"/>
          <w:i/>
          <w:sz w:val="20"/>
          <w:szCs w:val="20"/>
        </w:rPr>
      </w:pPr>
    </w:p>
    <w:p w:rsidR="001C46C0" w:rsidRPr="001E0B60" w:rsidRDefault="001C46C0">
      <w:pPr>
        <w:pStyle w:val="Corpodeltesto"/>
        <w:rPr>
          <w:rFonts w:ascii="Bookman Old Style" w:hAnsi="Bookman Old Style"/>
          <w:i/>
          <w:sz w:val="20"/>
          <w:szCs w:val="20"/>
        </w:rPr>
      </w:pPr>
    </w:p>
    <w:p w:rsidR="001C46C0" w:rsidRPr="001E0B60" w:rsidRDefault="001C46C0">
      <w:pPr>
        <w:pStyle w:val="Corpodeltesto"/>
        <w:rPr>
          <w:rFonts w:ascii="Bookman Old Style" w:hAnsi="Bookman Old Style"/>
          <w:i/>
          <w:sz w:val="20"/>
          <w:szCs w:val="20"/>
        </w:rPr>
      </w:pPr>
    </w:p>
    <w:p w:rsidR="001C46C0" w:rsidRPr="001E0B60" w:rsidRDefault="001C46C0">
      <w:pPr>
        <w:pStyle w:val="Corpodeltesto"/>
        <w:rPr>
          <w:rFonts w:ascii="Bookman Old Style" w:hAnsi="Bookman Old Style"/>
          <w:i/>
          <w:sz w:val="20"/>
          <w:szCs w:val="20"/>
        </w:rPr>
      </w:pPr>
    </w:p>
    <w:p w:rsidR="001C46C0" w:rsidRDefault="00F52D83">
      <w:pPr>
        <w:pStyle w:val="Corpodeltesto"/>
        <w:tabs>
          <w:tab w:val="left" w:pos="7822"/>
        </w:tabs>
        <w:spacing w:before="1"/>
        <w:ind w:left="412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sz w:val="20"/>
          <w:szCs w:val="20"/>
        </w:rPr>
        <w:t>Lampedusa,</w:t>
      </w:r>
      <w:r w:rsidR="00B54917">
        <w:rPr>
          <w:rFonts w:ascii="Bookman Old Style" w:hAnsi="Bookman Old Style"/>
          <w:sz w:val="20"/>
          <w:szCs w:val="20"/>
        </w:rPr>
        <w:t xml:space="preserve"> 9/12/2020</w:t>
      </w:r>
      <w:r w:rsidRPr="001E0B60">
        <w:rPr>
          <w:rFonts w:ascii="Bookman Old Style" w:hAnsi="Bookman Old Style"/>
          <w:sz w:val="20"/>
          <w:szCs w:val="20"/>
        </w:rPr>
        <w:tab/>
      </w:r>
      <w:r w:rsidRPr="001E0B60">
        <w:rPr>
          <w:rFonts w:ascii="Bookman Old Style" w:hAnsi="Bookman Old Style"/>
          <w:spacing w:val="-3"/>
          <w:sz w:val="20"/>
          <w:szCs w:val="20"/>
        </w:rPr>
        <w:t>Il</w:t>
      </w:r>
      <w:r w:rsidRPr="001E0B60">
        <w:rPr>
          <w:rFonts w:ascii="Bookman Old Style" w:hAnsi="Bookman Old Style"/>
          <w:sz w:val="20"/>
          <w:szCs w:val="20"/>
        </w:rPr>
        <w:t xml:space="preserve"> Docente</w:t>
      </w:r>
    </w:p>
    <w:p w:rsidR="001C46C0" w:rsidRPr="001E0B60" w:rsidRDefault="001C46C0">
      <w:pPr>
        <w:pStyle w:val="Corpodeltesto"/>
        <w:rPr>
          <w:rFonts w:ascii="Bookman Old Style" w:hAnsi="Bookman Old Style"/>
          <w:sz w:val="20"/>
          <w:szCs w:val="20"/>
        </w:rPr>
      </w:pPr>
    </w:p>
    <w:p w:rsidR="001C46C0" w:rsidRPr="001E0B60" w:rsidRDefault="0066368A" w:rsidP="00B54917">
      <w:pPr>
        <w:pStyle w:val="Corpodeltesto"/>
        <w:spacing w:before="9"/>
        <w:ind w:left="720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bidi="ar-SA"/>
        </w:rPr>
        <w:pict>
          <v:line id="Line 2" o:spid="_x0000_s1027" style="position:absolute;left:0;text-align:left;z-index:-251657216;visibility:visible;mso-wrap-distance-left:0;mso-wrap-distance-top:-3e-5mm;mso-wrap-distance-right:0;mso-wrap-distance-bottom:-3e-5mm;mso-position-horizontal-relative:page" from="370.65pt,14.2pt" to="538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yH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" strokeweight=".48pt">
            <w10:wrap type="topAndBottom" anchorx="page"/>
          </v:line>
        </w:pict>
      </w:r>
      <w:r w:rsidR="00B54917">
        <w:rPr>
          <w:rFonts w:ascii="Bookman Old Style" w:hAnsi="Bookman Old Style"/>
          <w:sz w:val="20"/>
          <w:szCs w:val="20"/>
        </w:rPr>
        <w:t>Giuseppina Pavia</w:t>
      </w:r>
    </w:p>
    <w:sectPr w:rsidR="001C46C0" w:rsidRPr="001E0B60" w:rsidSect="00036CD1">
      <w:footerReference w:type="default" r:id="rId12"/>
      <w:pgSz w:w="11910" w:h="16840"/>
      <w:pgMar w:top="1320" w:right="580" w:bottom="1680" w:left="720" w:header="0" w:footer="1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2F" w:rsidRDefault="00AE7C2F">
      <w:r>
        <w:separator/>
      </w:r>
    </w:p>
  </w:endnote>
  <w:endnote w:type="continuationSeparator" w:id="0">
    <w:p w:rsidR="00AE7C2F" w:rsidRDefault="00AE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60" w:rsidRDefault="0066368A">
    <w:pPr>
      <w:pStyle w:val="Corpodeltesto"/>
      <w:spacing w:line="14" w:lineRule="auto"/>
      <w:rPr>
        <w:sz w:val="14"/>
      </w:rPr>
    </w:pPr>
    <w:r w:rsidRPr="0066368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9pt;margin-top:756.9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qJK/RuEAAAANAQAADwAA&#10;AAAAAAAAAAAAAAAEBQAAZHJzL2Rvd25yZXYueG1sUEsFBgAAAAAEAAQA8wAAABIGAAAAAA==&#10;" filled="f" stroked="f">
          <v:textbox style="mso-next-textbox:#Text Box 1" inset="0,0,0,0">
            <w:txbxContent>
              <w:p w:rsidR="00306B60" w:rsidRDefault="0066368A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306B60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03050B">
                  <w:rPr>
                    <w:rFonts w:ascii="Trebuchet MS"/>
                    <w:noProof/>
                    <w:w w:val="9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2F" w:rsidRDefault="00AE7C2F">
      <w:r>
        <w:separator/>
      </w:r>
    </w:p>
  </w:footnote>
  <w:footnote w:type="continuationSeparator" w:id="0">
    <w:p w:rsidR="00AE7C2F" w:rsidRDefault="00AE7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B27"/>
    <w:multiLevelType w:val="multilevel"/>
    <w:tmpl w:val="C8A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31E83"/>
    <w:multiLevelType w:val="multilevel"/>
    <w:tmpl w:val="956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D7E80"/>
    <w:multiLevelType w:val="multilevel"/>
    <w:tmpl w:val="8DAE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746F4"/>
    <w:multiLevelType w:val="multilevel"/>
    <w:tmpl w:val="9084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33CBF"/>
    <w:multiLevelType w:val="multilevel"/>
    <w:tmpl w:val="5A0E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604AD"/>
    <w:multiLevelType w:val="hybridMultilevel"/>
    <w:tmpl w:val="343A0292"/>
    <w:lvl w:ilvl="0" w:tplc="E79A9114">
      <w:start w:val="1"/>
      <w:numFmt w:val="decimal"/>
      <w:lvlText w:val="%1."/>
      <w:lvlJc w:val="left"/>
      <w:pPr>
        <w:ind w:left="525" w:hanging="241"/>
      </w:pPr>
      <w:rPr>
        <w:rFonts w:hint="default"/>
        <w:spacing w:val="-3"/>
        <w:w w:val="99"/>
        <w:highlight w:val="lightGray"/>
        <w:lang w:val="it-IT" w:eastAsia="it-IT" w:bidi="it-IT"/>
      </w:rPr>
    </w:lvl>
    <w:lvl w:ilvl="1" w:tplc="59BCE72C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39C0D40">
      <w:numFmt w:val="bullet"/>
      <w:lvlText w:val="•"/>
      <w:lvlJc w:val="left"/>
      <w:pPr>
        <w:ind w:left="1200" w:hanging="360"/>
      </w:pPr>
      <w:rPr>
        <w:rFonts w:hint="default"/>
        <w:lang w:val="it-IT" w:eastAsia="it-IT" w:bidi="it-IT"/>
      </w:rPr>
    </w:lvl>
    <w:lvl w:ilvl="3" w:tplc="C2583E48">
      <w:numFmt w:val="bullet"/>
      <w:lvlText w:val="•"/>
      <w:lvlJc w:val="left"/>
      <w:pPr>
        <w:ind w:left="2375" w:hanging="360"/>
      </w:pPr>
      <w:rPr>
        <w:rFonts w:hint="default"/>
        <w:lang w:val="it-IT" w:eastAsia="it-IT" w:bidi="it-IT"/>
      </w:rPr>
    </w:lvl>
    <w:lvl w:ilvl="4" w:tplc="E258F432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5" w:tplc="AA40E1C6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6" w:tplc="F85472CC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7" w:tplc="9EA6B8A0">
      <w:numFmt w:val="bullet"/>
      <w:lvlText w:val="•"/>
      <w:lvlJc w:val="left"/>
      <w:pPr>
        <w:ind w:left="7079" w:hanging="360"/>
      </w:pPr>
      <w:rPr>
        <w:rFonts w:hint="default"/>
        <w:lang w:val="it-IT" w:eastAsia="it-IT" w:bidi="it-IT"/>
      </w:rPr>
    </w:lvl>
    <w:lvl w:ilvl="8" w:tplc="5094CB30">
      <w:numFmt w:val="bullet"/>
      <w:lvlText w:val="•"/>
      <w:lvlJc w:val="left"/>
      <w:pPr>
        <w:ind w:left="8254" w:hanging="360"/>
      </w:pPr>
      <w:rPr>
        <w:rFonts w:hint="default"/>
        <w:lang w:val="it-IT" w:eastAsia="it-IT" w:bidi="it-IT"/>
      </w:rPr>
    </w:lvl>
  </w:abstractNum>
  <w:abstractNum w:abstractNumId="6">
    <w:nsid w:val="2CFE396F"/>
    <w:multiLevelType w:val="multilevel"/>
    <w:tmpl w:val="1B08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0015"/>
    <w:multiLevelType w:val="multilevel"/>
    <w:tmpl w:val="9F3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D6926"/>
    <w:multiLevelType w:val="multilevel"/>
    <w:tmpl w:val="2A68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F56AC"/>
    <w:multiLevelType w:val="multilevel"/>
    <w:tmpl w:val="8D28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F7B2E"/>
    <w:multiLevelType w:val="multilevel"/>
    <w:tmpl w:val="CA1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C0924"/>
    <w:multiLevelType w:val="multilevel"/>
    <w:tmpl w:val="D844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848EF"/>
    <w:multiLevelType w:val="multilevel"/>
    <w:tmpl w:val="6A1A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645C4"/>
    <w:multiLevelType w:val="multilevel"/>
    <w:tmpl w:val="8520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728D2"/>
    <w:multiLevelType w:val="multilevel"/>
    <w:tmpl w:val="4FF2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D76D3B"/>
    <w:multiLevelType w:val="multilevel"/>
    <w:tmpl w:val="6CF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63BB1"/>
    <w:multiLevelType w:val="multilevel"/>
    <w:tmpl w:val="797A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E256A1"/>
    <w:multiLevelType w:val="multilevel"/>
    <w:tmpl w:val="2F3A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2C7934"/>
    <w:multiLevelType w:val="multilevel"/>
    <w:tmpl w:val="43B8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0065EE"/>
    <w:multiLevelType w:val="multilevel"/>
    <w:tmpl w:val="43F4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218E9"/>
    <w:multiLevelType w:val="multilevel"/>
    <w:tmpl w:val="C1E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7"/>
  </w:num>
  <w:num w:numId="5">
    <w:abstractNumId w:val="2"/>
  </w:num>
  <w:num w:numId="6">
    <w:abstractNumId w:val="20"/>
  </w:num>
  <w:num w:numId="7">
    <w:abstractNumId w:val="11"/>
  </w:num>
  <w:num w:numId="8">
    <w:abstractNumId w:val="16"/>
  </w:num>
  <w:num w:numId="9">
    <w:abstractNumId w:val="15"/>
  </w:num>
  <w:num w:numId="10">
    <w:abstractNumId w:val="10"/>
  </w:num>
  <w:num w:numId="11">
    <w:abstractNumId w:val="18"/>
  </w:num>
  <w:num w:numId="12">
    <w:abstractNumId w:val="14"/>
  </w:num>
  <w:num w:numId="13">
    <w:abstractNumId w:val="19"/>
  </w:num>
  <w:num w:numId="14">
    <w:abstractNumId w:val="0"/>
  </w:num>
  <w:num w:numId="15">
    <w:abstractNumId w:val="3"/>
  </w:num>
  <w:num w:numId="16">
    <w:abstractNumId w:val="4"/>
  </w:num>
  <w:num w:numId="17">
    <w:abstractNumId w:val="8"/>
  </w:num>
  <w:num w:numId="18">
    <w:abstractNumId w:val="12"/>
  </w:num>
  <w:num w:numId="19">
    <w:abstractNumId w:val="7"/>
  </w:num>
  <w:num w:numId="20">
    <w:abstractNumId w:val="6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46C0"/>
    <w:rsid w:val="00022124"/>
    <w:rsid w:val="00023088"/>
    <w:rsid w:val="0003050B"/>
    <w:rsid w:val="00036CD1"/>
    <w:rsid w:val="00042F46"/>
    <w:rsid w:val="0008393C"/>
    <w:rsid w:val="000B74A2"/>
    <w:rsid w:val="00104B9F"/>
    <w:rsid w:val="0016594E"/>
    <w:rsid w:val="001B09C5"/>
    <w:rsid w:val="001C33B1"/>
    <w:rsid w:val="001C46C0"/>
    <w:rsid w:val="001D7162"/>
    <w:rsid w:val="001E0B60"/>
    <w:rsid w:val="00247877"/>
    <w:rsid w:val="00251976"/>
    <w:rsid w:val="002973DE"/>
    <w:rsid w:val="002A5B81"/>
    <w:rsid w:val="00306B60"/>
    <w:rsid w:val="00333C96"/>
    <w:rsid w:val="00345E9E"/>
    <w:rsid w:val="003A56FD"/>
    <w:rsid w:val="00411099"/>
    <w:rsid w:val="00456A71"/>
    <w:rsid w:val="004A71E9"/>
    <w:rsid w:val="004E3ED0"/>
    <w:rsid w:val="00505AA2"/>
    <w:rsid w:val="0055434B"/>
    <w:rsid w:val="005C7532"/>
    <w:rsid w:val="0066368A"/>
    <w:rsid w:val="00693702"/>
    <w:rsid w:val="006D6E88"/>
    <w:rsid w:val="006F23BE"/>
    <w:rsid w:val="007848C0"/>
    <w:rsid w:val="0079094F"/>
    <w:rsid w:val="007B0AE1"/>
    <w:rsid w:val="00853BAA"/>
    <w:rsid w:val="0086548E"/>
    <w:rsid w:val="008975D4"/>
    <w:rsid w:val="008A3A6E"/>
    <w:rsid w:val="008A4D20"/>
    <w:rsid w:val="008D59C0"/>
    <w:rsid w:val="00900BDB"/>
    <w:rsid w:val="00931C21"/>
    <w:rsid w:val="009662B6"/>
    <w:rsid w:val="00982CEC"/>
    <w:rsid w:val="009A0C8C"/>
    <w:rsid w:val="009A2AF5"/>
    <w:rsid w:val="009D1C65"/>
    <w:rsid w:val="00A07FFC"/>
    <w:rsid w:val="00A23240"/>
    <w:rsid w:val="00A51A39"/>
    <w:rsid w:val="00A62A34"/>
    <w:rsid w:val="00A64599"/>
    <w:rsid w:val="00A95C8B"/>
    <w:rsid w:val="00AA2F79"/>
    <w:rsid w:val="00AE7C2F"/>
    <w:rsid w:val="00B26BC9"/>
    <w:rsid w:val="00B54917"/>
    <w:rsid w:val="00B5566F"/>
    <w:rsid w:val="00BA3800"/>
    <w:rsid w:val="00BA7000"/>
    <w:rsid w:val="00BC7423"/>
    <w:rsid w:val="00C37194"/>
    <w:rsid w:val="00CA5809"/>
    <w:rsid w:val="00D1583E"/>
    <w:rsid w:val="00D22ABC"/>
    <w:rsid w:val="00D511A8"/>
    <w:rsid w:val="00D67C12"/>
    <w:rsid w:val="00D77466"/>
    <w:rsid w:val="00DC1DD9"/>
    <w:rsid w:val="00E13CD6"/>
    <w:rsid w:val="00E4090D"/>
    <w:rsid w:val="00E45D6B"/>
    <w:rsid w:val="00E823FE"/>
    <w:rsid w:val="00F04A24"/>
    <w:rsid w:val="00F32798"/>
    <w:rsid w:val="00F52D83"/>
    <w:rsid w:val="00F84CC4"/>
    <w:rsid w:val="00FA29B6"/>
    <w:rsid w:val="00FD7387"/>
    <w:rsid w:val="00FF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6CD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36CD1"/>
    <w:pPr>
      <w:ind w:left="4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036CD1"/>
    <w:pPr>
      <w:ind w:left="412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36CD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36CD1"/>
    <w:pPr>
      <w:spacing w:before="90"/>
      <w:ind w:left="412" w:hanging="360"/>
    </w:pPr>
  </w:style>
  <w:style w:type="paragraph" w:customStyle="1" w:styleId="TableParagraph">
    <w:name w:val="Table Paragraph"/>
    <w:basedOn w:val="Normale"/>
    <w:uiPriority w:val="1"/>
    <w:qFormat/>
    <w:rsid w:val="00036CD1"/>
  </w:style>
  <w:style w:type="table" w:customStyle="1" w:styleId="Grigliatabella2">
    <w:name w:val="Griglia tabella2"/>
    <w:basedOn w:val="Tabellanormale"/>
    <w:next w:val="Grigliatabella"/>
    <w:rsid w:val="007B0A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B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38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05AA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EastAsia" w:hAnsiTheme="minorHAnsi" w:cstheme="minorBidi"/>
      <w:color w:val="000000" w:themeColor="text1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AA2"/>
    <w:rPr>
      <w:rFonts w:eastAsiaTheme="minorEastAsia"/>
      <w:color w:val="000000" w:themeColor="text1"/>
      <w:lang w:val="it-IT"/>
    </w:rPr>
  </w:style>
  <w:style w:type="paragraph" w:styleId="NormaleWeb">
    <w:name w:val="Normal (Web)"/>
    <w:basedOn w:val="Normale"/>
    <w:uiPriority w:val="99"/>
    <w:unhideWhenUsed/>
    <w:rsid w:val="00E13CD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27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BBAC-8F04-4B87-B551-EB5E9080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Giusy Pavia</cp:lastModifiedBy>
  <cp:revision>13</cp:revision>
  <dcterms:created xsi:type="dcterms:W3CDTF">2020-12-08T18:29:00Z</dcterms:created>
  <dcterms:modified xsi:type="dcterms:W3CDTF">2021-01-19T19:32:00Z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2019-10-09T00:00:00Z</vt:filetime>
  </property>
</Properties>
</file>