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0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PROGRAMMA  DA  SVOLGERE</w:t>
      </w:r>
      <w:r w:rsidR="00F266A9">
        <w:rPr>
          <w:b/>
          <w:sz w:val="28"/>
          <w:szCs w:val="28"/>
        </w:rPr>
        <w:t xml:space="preserve">                                          PROF. </w:t>
      </w:r>
      <w:proofErr w:type="spellStart"/>
      <w:r w:rsidR="00F266A9">
        <w:rPr>
          <w:b/>
          <w:sz w:val="28"/>
          <w:szCs w:val="28"/>
        </w:rPr>
        <w:t>ssa</w:t>
      </w:r>
      <w:proofErr w:type="spellEnd"/>
      <w:r w:rsidR="00F266A9">
        <w:rPr>
          <w:b/>
          <w:sz w:val="28"/>
          <w:szCs w:val="28"/>
        </w:rPr>
        <w:t xml:space="preserve">   Vincenza </w:t>
      </w:r>
      <w:proofErr w:type="spellStart"/>
      <w:r w:rsidR="00F266A9">
        <w:rPr>
          <w:b/>
          <w:sz w:val="28"/>
          <w:szCs w:val="28"/>
        </w:rPr>
        <w:t>Incorvaia</w:t>
      </w:r>
      <w:proofErr w:type="spellEnd"/>
    </w:p>
    <w:p w:rsidR="00F266A9" w:rsidRPr="00160A03" w:rsidRDefault="00F266A9">
      <w:pPr>
        <w:rPr>
          <w:b/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2364"/>
        <w:gridCol w:w="2370"/>
        <w:gridCol w:w="2320"/>
        <w:gridCol w:w="2977"/>
      </w:tblGrid>
      <w:tr w:rsidR="00160A03" w:rsidTr="00AE4BE0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6F9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Competenze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6F9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Obiettivi Specifici di Apprendimento (OSA)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6F9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Moduli</w:t>
            </w:r>
          </w:p>
        </w:tc>
      </w:tr>
      <w:tr w:rsidR="00160A03" w:rsidTr="00AE4BE0">
        <w:trPr>
          <w:trHeight w:val="940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Costruire un’identità libera e responsabile, ponendosi domande di senso, confrontandosi con il testo biblico e mettendosi in dialogo con le altre tradizioni culturali e religiose.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Sviluppare un maturo senso critico e un personale progetto di vita.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Valutare la dimensione religiosa della vita umana a partire dalla conoscenza della Bibbia.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Valutare il contributo sempre attuale della tradizione cristiana allo sviluppo della civiltà umana, anche in dialogo con le altre tradizioni culturali e religiose.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Conoscenze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1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Gli interrogativi universali dell’uomo: origine e futuro del mondo e dell’uomo; senso della vita e della morte, speranze e paure dell’umanità, fin dalle sue origini.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1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Le questioni di senso legate alle più rilevanti esperienze della vita umana.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Gli interrogativi universali dell’uomo e le risposte delle religioni antiche.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-------------------------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I testi e le categorie più rilevanti dell’Antico e del Nuovo Testamento: creazione, peccato, promessa, esodo, alleanza, popolo di Dio.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1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Gli interrogativi universali dell’uomo: bene e male.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1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Le risposte che ne dà l’Antico Testamento.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1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Il valore etico della vita umana, fondato sulla progettualità, la libertà di coscienza, la responsabilità verso se stessi.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Abilità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Formulare domande di senso, a partire dalle proprie esperienze personali e di relazione.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51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Riflettere sulle proprie esperienze personali e di relazione con gli altri: sentimenti, dubbi, speranze, relazioni, condivisione, ponendosi domande di senso.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------------------------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Formulare domande di senso, a partire dalle proprie esperienze personali e di relazione.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Riflettere sulle proprie esperienze personali e di relazione con gli altri: sentimenti, dubbi, speranze, relazioni, solitudine, incontro, condivisione, ponendosi domande di senso e confrontandosi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con le risposte offerte dalla tradizione biblica.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hanging="14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Cogliere la valenza delle scelte morali, valutandole alla luce della proposta biblica.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hanging="14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hanging="14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Analizzare e interpretare  correttamente testi biblici scelti.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  <w:u w:val="single"/>
              </w:rPr>
              <w:t>Classi prime.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Ambito 1 In ricerca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Modulo </w:t>
            </w:r>
            <w:r>
              <w:rPr>
                <w:rFonts w:ascii="Bookman Old Style" w:eastAsia="Bookman Old Style" w:hAnsi="Bookman Old Style" w:cs="Bookman Old Style"/>
                <w:b/>
                <w:i/>
                <w:color w:val="000000"/>
                <w:sz w:val="16"/>
                <w:szCs w:val="16"/>
              </w:rPr>
              <w:br/>
              <w:t>Crescere insieme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1. Artefici della propria esistenza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2. Affacciarsi al mistero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3. Il mistero dell’uomo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4. Homo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religiosus</w:t>
            </w:r>
            <w:proofErr w:type="spellEnd"/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5.L’immagine: Alle soglie dell’infinito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Vivere le parole</w:t>
            </w:r>
          </w:p>
          <w:p w:rsidR="00160A03" w:rsidRDefault="00160A03" w:rsidP="00160A0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 w:hanging="176"/>
              <w:rPr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Interiorità</w:t>
            </w:r>
          </w:p>
          <w:p w:rsidR="00160A03" w:rsidRDefault="00160A03" w:rsidP="00160A0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 w:hanging="176"/>
              <w:rPr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Paura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 saperi di base 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Le religioni antiche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Ambito 2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br/>
              <w:t>Un patto per la vita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Modulo </w:t>
            </w:r>
            <w:r>
              <w:rPr>
                <w:rFonts w:ascii="Bookman Old Style" w:eastAsia="Bookman Old Style" w:hAnsi="Bookman Old Style" w:cs="Bookman Old Style"/>
                <w:b/>
                <w:i/>
                <w:color w:val="000000"/>
                <w:sz w:val="16"/>
                <w:szCs w:val="16"/>
              </w:rPr>
              <w:br/>
              <w:t>Crescere insieme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5. Sopra di noi, dentro di noi.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6. La responsabilità di essere uomo.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Tematica ed. civica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Cittadinanza digitale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- Bullismo e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cyberbullismo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  <w:t>Classi seconde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Ambito 2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Un patto per la vita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Modulo </w:t>
            </w:r>
            <w:r>
              <w:rPr>
                <w:rFonts w:ascii="Bookman Old Style" w:eastAsia="Bookman Old Style" w:hAnsi="Bookman Old Style" w:cs="Bookman Old Style"/>
                <w:b/>
                <w:i/>
                <w:color w:val="000000"/>
                <w:sz w:val="16"/>
                <w:szCs w:val="16"/>
              </w:rPr>
              <w:br/>
              <w:t>Crescere insieme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7. La forza di essere se stessi. Bene e male nelle religioni.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8. Un’alleanza per vivere.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9. Dieci parole per la libertà.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Vivere le parole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Compiere scelte etiche: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bene e male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Affrontare la vita: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coraggio.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Un valore indispensabile: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libertà.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Le nostre percezioni: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tempo.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Un valore inestimabile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: vita.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La dimensione comunitaria: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bene comune.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Ed. civica: Privacy e sicurezza in rete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-Comunicazione e informazione.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 saperi di base 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La Bibbia.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Il racconto dell’Antico Testamento.</w:t>
            </w:r>
          </w:p>
        </w:tc>
      </w:tr>
    </w:tbl>
    <w:p w:rsidR="00160A03" w:rsidRDefault="00160A03" w:rsidP="00160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center"/>
        <w:rPr>
          <w:rFonts w:ascii="Bookman Old Style" w:eastAsia="Bookman Old Style" w:hAnsi="Bookman Old Style" w:cs="Bookman Old Style"/>
          <w:color w:val="FF0000"/>
        </w:rPr>
      </w:pPr>
    </w:p>
    <w:p w:rsidR="00160A03" w:rsidRDefault="00160A03" w:rsidP="00160A0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man Old Style" w:eastAsia="Bookman Old Style" w:hAnsi="Bookman Old Style" w:cs="Bookman Old Style"/>
          <w:color w:val="FF0000"/>
        </w:rPr>
      </w:pPr>
      <w:r>
        <w:br w:type="page"/>
      </w:r>
    </w:p>
    <w:p w:rsidR="00160A03" w:rsidRDefault="00160A03" w:rsidP="00160A0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000000"/>
          <w:sz w:val="23"/>
          <w:szCs w:val="23"/>
        </w:rPr>
        <w:lastRenderedPageBreak/>
        <w:t xml:space="preserve">PROGETTAZIONE SECONDO BIENNIO </w:t>
      </w:r>
    </w:p>
    <w:p w:rsidR="00160A03" w:rsidRDefault="00160A03" w:rsidP="00160A0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3"/>
          <w:szCs w:val="23"/>
        </w:rPr>
      </w:pPr>
    </w:p>
    <w:p w:rsidR="00160A03" w:rsidRDefault="00160A03" w:rsidP="00160A0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color w:val="000000"/>
          <w:sz w:val="23"/>
          <w:szCs w:val="23"/>
        </w:rPr>
        <w:t xml:space="preserve">Competenze di ambito (trasversali, comuni alle discipline dell’asse): </w:t>
      </w:r>
    </w:p>
    <w:p w:rsidR="00160A03" w:rsidRDefault="00160A03" w:rsidP="00160A0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3"/>
          <w:szCs w:val="23"/>
        </w:rPr>
      </w:pPr>
    </w:p>
    <w:p w:rsidR="00160A03" w:rsidRDefault="00160A03" w:rsidP="00160A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- </w:t>
      </w:r>
      <w:r>
        <w:rPr>
          <w:rFonts w:ascii="Bookman Old Style" w:eastAsia="Bookman Old Style" w:hAnsi="Bookman Old Style" w:cs="Bookman Old Style"/>
          <w:b/>
          <w:color w:val="000000"/>
        </w:rPr>
        <w:t>Asse dei Linguaggi</w:t>
      </w:r>
      <w:r>
        <w:rPr>
          <w:rFonts w:ascii="Bookman Old Style" w:eastAsia="Bookman Old Style" w:hAnsi="Bookman Old Style" w:cs="Bookman Old Style"/>
          <w:color w:val="000000"/>
        </w:rPr>
        <w:t xml:space="preserve">. Padronanza della lingua italiana: padroneggiare gli strumenti espressivi ed argomentativi indispensabili per gestire l’interazione comunicativa verbale in vari contesti; leggere, comprendere ed interpretare testi scritti di vario tipo; utilizzare una lingua straniera per i principali scopi comunicativi ed operativi; utilizzare gli strumenti fondamentali per una fruizione consapevole del patrimonio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artistico-religioso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; utilizzare e produrre testi multimediali. </w:t>
      </w:r>
    </w:p>
    <w:p w:rsidR="00160A03" w:rsidRDefault="00160A03" w:rsidP="00160A0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man Old Style" w:eastAsia="Bookman Old Style" w:hAnsi="Bookman Old Style" w:cs="Bookman Old Style"/>
          <w:color w:val="FF0000"/>
        </w:rPr>
      </w:pPr>
    </w:p>
    <w:p w:rsidR="00160A03" w:rsidRDefault="00160A03" w:rsidP="00160A0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man Old Style" w:eastAsia="Bookman Old Style" w:hAnsi="Bookman Old Style" w:cs="Bookman Old Style"/>
          <w:color w:val="FF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COMPETENZE DISCIPLINARI SECONDO BIENNIO</w:t>
      </w:r>
    </w:p>
    <w:tbl>
      <w:tblPr>
        <w:tblW w:w="9854" w:type="dxa"/>
        <w:tblLayout w:type="fixed"/>
        <w:tblLook w:val="0000"/>
      </w:tblPr>
      <w:tblGrid>
        <w:gridCol w:w="2490"/>
        <w:gridCol w:w="2154"/>
        <w:gridCol w:w="2410"/>
        <w:gridCol w:w="2800"/>
      </w:tblGrid>
      <w:tr w:rsidR="00160A03" w:rsidTr="00AE4BE0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Competenze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Obiettivi Specifici di Apprendimento (OSA)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Moduli</w:t>
            </w:r>
          </w:p>
        </w:tc>
      </w:tr>
      <w:tr w:rsidR="00160A03" w:rsidTr="00AE4BE0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Costruire un’identità libera e responsabile, ponendosi domande di senso,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br/>
              <w:t>confrontandosi con il messaggio cristiano e con il testo del Nuovo Testamento.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Valutare la dimensione religiosa della vita umana a partire dalla conoscenza della Bibbia e della persona di Gesù Cristo, riconoscendo il senso e il significato del linguaggio religioso cristiano.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Costruire un’identità libera e responsabile, ponendosi domande di senso nel confronto con i contenuti del messaggio evangelico secondo la tradizione della Chiesa.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42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66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Valutare il contributo sempre attuale della tradizione cristiana allo sviluppo della civiltà umana, anche in dialogo con le altre tradizioni culturali e religiose.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Valutare la dimensione religiosa della vita umana, riconoscendone il senso e i significato del linguaggio religioso cristiano.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Utilizzare consapevolmente le fonti autentiche del cristianesimo,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lastRenderedPageBreak/>
              <w:t>interpretandone i contenuti nel quadro di un confronto aperto ai contributi di altre discipline, in particolare della cultura scientifico-tecnologica.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lastRenderedPageBreak/>
              <w:t>Conoscenze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Lo studente riconosce gli interrogativi universali dell’uomo e si confronta con le risposte che ne dà il cristianesimo, anche a confronto con le altre religioni.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Si rende conto, alla luce della rivelazione cristiana, del valore delle relazioni interpersonali e dell’affettività: autenticità, onestà, amicizia, fraternità, accoglienza, amore, perdono, aiuto, nel contesto delle istanze della società contemporanea.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Riconosce il valore della vita e dignità della persona secondo la visione cristiana.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Individua il rapporto tra coscienza, libertà e verità nelle scelte morali.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Lo studente sa riconoscere l’identità e la missione di Gesù Cristo alla luce del mistero pasquale; sa mettere in corrispondenza il Gesù dei Vangeli con la testimonianza delle prime comunità cristiane e l’origine del Nuovo Testamento.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Abilità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Lo studente formula domande di senso a partire dalle proprie esperienze personali e di relazione.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Riconosce il valore del linguaggio religioso, in particolare quello cristiano-cattolico nell’interpretazione della realtà e lo usa nella spiegazione dei contenuti specifici del cristianesimo.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Utilizza un linguaggio religioso appropriato per spiegare contenuti, simboli e influenza culturale del cristianesimo, distinguendo espressioni e pratiche religiose da forme di fondamentalismo, superstizione, esoterismo.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Documenta le fasi della vita della Chiesa dal secolo XI al secolo XIX con peculiare attenzione alla Chiesa in Italia;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Dialoga con posizioni religiose e culturali diverse dalla propria in un clima di rispetto, confronto e arricchimento reciproco.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Coglie la valenza delle scelte morali, valutandole alla luce della proposta cristiana.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Riconosce in opere artistiche, letterarie e 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lastRenderedPageBreak/>
              <w:t>sociali i riferimenti biblici e religiosi che e sono all’origine e sa decodificare il linguaggio simbolico.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lastRenderedPageBreak/>
              <w:t>Classe III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Modulo 1: L’intelligenza del cuore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Il comandamento nuovo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Campioni…nella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 vita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Chi è il nostro prossimo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Una forma di solidarietà: il volontariato.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I valori che fondano le relazioni.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Amicizia e amore.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Il Regno di Dio tra gli uomini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Accoglienza e migrazioni.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Il codice dell’amore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Felicità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L’umanità autentica 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Il lavoro – lavorare con gli altri.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Modulo 2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Gesù        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Il contesto religioso e politico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Il Gesù storico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La vita di Gesù prima della predicazione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Gesù diventa il Cristo predicatore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La predicazione attraverso le parabole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La rivelazione attraverso i miracoli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La celebrazione dell’Ultima Cena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La Passione e la morte di Gesù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La risurrezione di Gesù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Il mistero della Trinità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La fede è adesione al Mistero.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Modulo 3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Dalla dignità ai diritti  fondamentali dell’uomo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La Dichiarazione universale dei diritti dell’uomo. 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Testimoni di valori e diritti.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Pace legalità.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Tematica ed. civica – Tutela del patrimonio artistico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La Chiesa nel proprio territorio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Giustizia e diritti umani.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I segni del Cristianesimo nel proprio territorio e nella storia locale: il Santuario della Madonna di Porto Salvo.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Classi IV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Modulo 1. </w:t>
            </w:r>
            <w:r>
              <w:rPr>
                <w:b/>
                <w:color w:val="000000"/>
                <w:sz w:val="16"/>
                <w:szCs w:val="16"/>
              </w:rPr>
              <w:t>La Chiesa di Cristo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L’origine della Chiesa. L’opera dello Spirito Santo. 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Il cammino della 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lastRenderedPageBreak/>
              <w:t xml:space="preserve">Chiesa nel tempo. La comunità delle origini. </w:t>
            </w:r>
            <w:r>
              <w:rPr>
                <w:color w:val="000000"/>
                <w:sz w:val="16"/>
                <w:szCs w:val="16"/>
              </w:rPr>
              <w:t>Chiesa e Chiese. Chiese cristiane in Italia. Che cosa caratterizza il Cattolicesimo. Il movimento ecumenico. La ricchezza della diversità.. Aspetti comuni e differenze tra le Chiese cristiane.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Modulo 2. Tra grano e zizzania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43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Il perché del successo cristiano: il cristianesimo nell’Impero Romano. La svolta costantiniana. Il cristianesimo e le principali eresie.  San Benedetto e i monaci. L’Europa e il  monachesimo. Tra violenza e vangelo: i pellegrinaggi e le crociate. L’esigenza della povertà. La scissione con l’Oriente. Lutero e la Riforma. La “controriforma” cattolica. La questione sociale. Un grande concilio ecumenico. La Chiesa cattolica oggi. La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Shoah.Il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 Concilio Vaticano II.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Modulo 3: Che cos’è l’ecologia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Ambiente 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- Sviluppo sostenibile; cambiamenti climatici; inquinamento; rifiuti;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sicurezza alimentare - alimentazione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; energie; diritti degli animali; trasporti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– educazione stradale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Tematica ed civica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La pena di morte e la tortura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Razzismo e convivenza civile</w:t>
            </w:r>
          </w:p>
        </w:tc>
      </w:tr>
    </w:tbl>
    <w:p w:rsidR="00160A03" w:rsidRDefault="00160A03" w:rsidP="00160A0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160A03" w:rsidRDefault="00160A03" w:rsidP="00160A0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PROGETTAZIONE ULTIMO ANNO</w:t>
      </w:r>
    </w:p>
    <w:p w:rsidR="00160A03" w:rsidRDefault="00160A03" w:rsidP="00160A0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:rsidR="00160A03" w:rsidRDefault="00160A03" w:rsidP="00160A0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Competenze di ambito (trasversali, comuni alle discipline dell’asse): </w:t>
      </w:r>
    </w:p>
    <w:p w:rsidR="00160A03" w:rsidRDefault="00160A03" w:rsidP="00160A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- </w:t>
      </w:r>
      <w:r>
        <w:rPr>
          <w:rFonts w:ascii="Bookman Old Style" w:eastAsia="Bookman Old Style" w:hAnsi="Bookman Old Style" w:cs="Bookman Old Style"/>
          <w:b/>
          <w:color w:val="000000"/>
        </w:rPr>
        <w:t>Asse dei Linguaggi</w:t>
      </w:r>
      <w:r>
        <w:rPr>
          <w:rFonts w:ascii="Bookman Old Style" w:eastAsia="Bookman Old Style" w:hAnsi="Bookman Old Style" w:cs="Bookman Old Style"/>
          <w:color w:val="000000"/>
        </w:rPr>
        <w:t xml:space="preserve">. Padronanza della lingua italiana: padroneggiare gli strumenti espressivi ed argomentativi indispensabili per gestire l’interazione comunicativa verbale in vari contesti; leggere, comprendere ed interpretare testi scritti di vario tipo; utilizzare una lingua straniera per i principali scopi comunicativi ed operativi; utilizzare gli strumenti fondamentali per una fruizione consapevole del patrimonio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artistico-religioso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; utilizzare e produrre testi multimediali. </w:t>
      </w:r>
    </w:p>
    <w:p w:rsidR="00160A03" w:rsidRDefault="00160A03" w:rsidP="00160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center"/>
        <w:rPr>
          <w:rFonts w:ascii="Bookman Old Style" w:eastAsia="Bookman Old Style" w:hAnsi="Bookman Old Style" w:cs="Bookman Old Style"/>
          <w:color w:val="FF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COMPETENZE DISCIPLINARI QUINTO ANNO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5"/>
        <w:gridCol w:w="2648"/>
        <w:gridCol w:w="2740"/>
        <w:gridCol w:w="2327"/>
      </w:tblGrid>
      <w:tr w:rsidR="00160A03" w:rsidTr="00AE4BE0">
        <w:tc>
          <w:tcPr>
            <w:tcW w:w="2375" w:type="dxa"/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Competenze</w:t>
            </w:r>
          </w:p>
        </w:tc>
        <w:tc>
          <w:tcPr>
            <w:tcW w:w="5388" w:type="dxa"/>
            <w:gridSpan w:val="2"/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Obiettivi Specifici di Apprendimento (OSA)</w:t>
            </w:r>
          </w:p>
        </w:tc>
        <w:tc>
          <w:tcPr>
            <w:tcW w:w="2327" w:type="dxa"/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6" w:hanging="1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Tempi</w:t>
            </w:r>
          </w:p>
        </w:tc>
      </w:tr>
      <w:tr w:rsidR="00160A03" w:rsidTr="00AE4BE0">
        <w:tc>
          <w:tcPr>
            <w:tcW w:w="2375" w:type="dxa"/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• Sviluppare un maturo senso critico e un personale progetto di vita, riflettendo sulla propria identità nel confronto con il messaggio cristiano, aperto all’esercizio della giustizia e della solidarietà in un contesto multiculturale.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• Cogliere la presenza e l’incidenza del cristianesimo nella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lastRenderedPageBreak/>
              <w:t>storia e nella cultura per una lettura critica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del mondo contemporaneo.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• Valutare l’importanza del dialogo tra tradizioni culturali e religiose differenti, nella prospettiva della condivisione e dell’arricchimento reciproco.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• Utilizzare consapevolmente le fonti autentiche della fede cristiana, interpretandone correttamente i contenuti, secondo la tradizione della Chiesa, nel confronto aperto ai contributi di altre discipline e tradizioni storico-culturali.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6" w:firstLine="360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>Conoscenze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Il valore etico della vita umana, fondato sulla progettualità, la libertà di coscienza, la responsabilità verso se stessi, la natura e il valore delle relazioni umane e sociali secondo la visione cristiana.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La dignità della persona e i suoi diritti fondamentali.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• Il ruolo e la natura della religione nella società, nel contesto delle istanze della contemporaneità e nella prospettiva di un dialogo 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lastRenderedPageBreak/>
              <w:t>(ecumenico, interreligioso e interculturale) costruttivo, fondato sui principi della libertà religiosa, della conoscenza e del rispetto.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Il rapporto della Chiesa con il mondo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contemporaneo, i nuovi scenari religiosi, la globalizzazione e la migrazione dei  popoli, le nuove forme di comunicazione; la scienza e le tecnologie, i problemi politici, economici, ambientali, le linee di fondo della dottrina sociale della Chiesa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La concezione cristiana del matrimonio e della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famiglia.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Il lessico religioso, in relazione a origine,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significato e attualità di alcuni grandi temi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biblici: salvezza, conversione, redenzione,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comunione ecc., riconoscendo il senso proprio che tali categorie ricevono dal messaggio e dall’opera di Gesù e dalla tradizione cristiana</w:t>
            </w:r>
          </w:p>
        </w:tc>
        <w:tc>
          <w:tcPr>
            <w:tcW w:w="2740" w:type="dxa"/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>Abilità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Motivare le proprie scelte di vita, confrontandole con la visione cristiana, e dialogare in modo aperto, libero e costruttivo.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• Individuare, sul piano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etico-religioso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, le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potenzialità e i rischi legati allo sviluppo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economico, sociale e ambientale, alla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globalizzazione e alla multiculturalità, alle nuove tecnologie e modalità di accesso al sapere.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lastRenderedPageBreak/>
              <w:t>• Operare scelte morali consapevoli circa le problematiche suscitate dallo sviluppo scientifico e tecnologico.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•Distinguere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la concezione cristiano-cattolica del matrimonio e della famiglia, interpretandone le categorie correlate (indissolubilità, fedeltà,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fecondità, relazioni familiari ed educative,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soggettività sociale).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Confrontarsi con gli aspetti più significativi del credo cristiano, tenendo conto del rinnovamento promosso dal Concilio ecumenico Vaticano II, e verificarne gli effetti nei vari ambiti della società e della cultura.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Descrivere l’incontro del messaggio cristiano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universale con le culture particolari e gli effetti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che esso ha prodotto nei vari contesti sociali.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• Confrontare i valori etici del cristianesimo con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quelli proposti dalle altre religioni.</w:t>
            </w:r>
          </w:p>
        </w:tc>
        <w:tc>
          <w:tcPr>
            <w:tcW w:w="2327" w:type="dxa"/>
            <w:shd w:val="clear" w:color="auto" w:fill="FFFFFF"/>
          </w:tcPr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>Classi V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Modulo 1: Temi di bioetica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Eros.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Fecondazione assistita. Le cellule staminali.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Manipolazioni genetiche. Clonazione.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OGM.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L’inizio e la fine della vita: aborto e la Legge 194;Eutanasia. Testamento biologico.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Amore, famiglia, genere. 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L’intelligenza artificiale: una sfida inedita.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Cyberbullismo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. 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Donazione degli organi.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lastRenderedPageBreak/>
              <w:t xml:space="preserve">AIDS. 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Etica della sicurezza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Modulo 2: Costruire il futuro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L’impegno politico.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La difficile conquista della pace.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La pena di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morte e la tortura.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La crisi ambientale.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Lo sviluppo sostenibile.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La giustizia sociale.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Un’economia dal volto umano: (Welfare; relazioni interpersonali; globalizzazione; finanza etica, legalità).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Il fenomeno delle migrazioni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.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Temi di educazione civica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Gli abusi e  le dipendenze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Il lavoro: condanna o realizzazione?</w:t>
            </w:r>
          </w:p>
          <w:p w:rsidR="00160A03" w:rsidRDefault="00160A03" w:rsidP="00AE4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</w:tbl>
    <w:p w:rsidR="00160A03" w:rsidRDefault="00160A03" w:rsidP="00160A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160A03" w:rsidRDefault="00160A03"/>
    <w:p w:rsidR="00160A03" w:rsidRDefault="00160A03"/>
    <w:sectPr w:rsidR="00160A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C6932"/>
    <w:multiLevelType w:val="multilevel"/>
    <w:tmpl w:val="FF96E218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160A03"/>
    <w:rsid w:val="00160A03"/>
    <w:rsid w:val="00545CF1"/>
    <w:rsid w:val="00F2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6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2021-01-16T21:57:00Z</dcterms:created>
  <dcterms:modified xsi:type="dcterms:W3CDTF">2021-01-16T22:04:00Z</dcterms:modified>
</cp:coreProperties>
</file>